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widowControl/>
        <w:suppressLineNumbers w:val="0"/>
        <w:shd w:val="clear" w:fill="FFFFFF"/>
        <w:spacing w:before="75" w:beforeAutospacing="0" w:after="75" w:afterAutospacing="0"/>
        <w:ind w:left="0" w:right="0" w:firstLine="0"/>
        <w:rPr>
          <w:rStyle w:val="22"/>
          <w:rFonts w:hint="eastAsia" w:ascii="宋体" w:hAnsi="宋体" w:eastAsia="宋体" w:cs="宋体"/>
          <w:b/>
          <w:i w:val="0"/>
          <w:caps w:val="0"/>
          <w:color w:val="auto"/>
          <w:spacing w:val="0"/>
          <w:sz w:val="72"/>
          <w:szCs w:val="72"/>
          <w:highlight w:val="none"/>
          <w:shd w:val="clear" w:fill="FFFFFF"/>
        </w:rPr>
      </w:pPr>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b/>
          <w:bCs/>
          <w:color w:val="auto"/>
          <w:kern w:val="0"/>
          <w:sz w:val="72"/>
          <w:szCs w:val="72"/>
          <w:highlight w:val="none"/>
          <w:lang w:val="en-US" w:eastAsia="zh-CN" w:bidi="ar"/>
        </w:rPr>
      </w:pPr>
      <w:r>
        <w:rPr>
          <w:rFonts w:hint="eastAsia" w:ascii="宋体" w:hAnsi="宋体" w:eastAsia="宋体" w:cs="宋体"/>
          <w:b/>
          <w:bCs/>
          <w:color w:val="auto"/>
          <w:kern w:val="0"/>
          <w:sz w:val="72"/>
          <w:szCs w:val="72"/>
          <w:highlight w:val="none"/>
          <w:lang w:val="en-US" w:eastAsia="zh-CN" w:bidi="ar"/>
        </w:rPr>
        <w:t>福建省政府采购</w:t>
      </w:r>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b/>
          <w:bCs/>
          <w:color w:val="auto"/>
          <w:kern w:val="0"/>
          <w:sz w:val="72"/>
          <w:szCs w:val="72"/>
          <w:highlight w:val="none"/>
          <w:lang w:val="en-US" w:eastAsia="zh-CN" w:bidi="ar"/>
        </w:rPr>
      </w:pPr>
      <w:r>
        <w:rPr>
          <w:rFonts w:hint="eastAsia" w:ascii="宋体" w:hAnsi="宋体" w:eastAsia="宋体" w:cs="宋体"/>
          <w:b/>
          <w:bCs/>
          <w:color w:val="auto"/>
          <w:kern w:val="0"/>
          <w:sz w:val="72"/>
          <w:szCs w:val="72"/>
          <w:highlight w:val="none"/>
          <w:lang w:val="en-US" w:eastAsia="zh-CN" w:bidi="ar"/>
        </w:rPr>
        <w:t>公开招标</w:t>
      </w:r>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b/>
          <w:bCs/>
          <w:color w:val="auto"/>
          <w:kern w:val="0"/>
          <w:sz w:val="72"/>
          <w:szCs w:val="72"/>
          <w:highlight w:val="none"/>
          <w:lang w:val="en-US" w:eastAsia="zh-CN" w:bidi="ar"/>
        </w:rPr>
      </w:pPr>
      <w:r>
        <w:rPr>
          <w:rFonts w:hint="eastAsia" w:ascii="宋体" w:hAnsi="宋体" w:eastAsia="宋体" w:cs="宋体"/>
          <w:b/>
          <w:bCs/>
          <w:color w:val="auto"/>
          <w:kern w:val="0"/>
          <w:sz w:val="72"/>
          <w:szCs w:val="72"/>
          <w:highlight w:val="none"/>
          <w:lang w:val="en-US" w:eastAsia="zh-CN" w:bidi="ar"/>
        </w:rPr>
        <w:t>预公告文件</w:t>
      </w:r>
    </w:p>
    <w:p>
      <w:pPr>
        <w:keepNext w:val="0"/>
        <w:keepLines w:val="0"/>
        <w:widowControl/>
        <w:suppressLineNumbers w:val="0"/>
        <w:jc w:val="left"/>
        <w:rPr>
          <w:bCs/>
          <w:color w:val="auto"/>
          <w:highlight w:val="none"/>
        </w:rPr>
      </w:pPr>
    </w:p>
    <w:p>
      <w:pPr>
        <w:pStyle w:val="16"/>
        <w:keepNext w:val="0"/>
        <w:keepLines w:val="0"/>
        <w:widowControl/>
        <w:suppressLineNumbers w:val="0"/>
        <w:shd w:val="clear" w:fill="FFFFFF"/>
        <w:spacing w:before="75" w:beforeAutospacing="0" w:after="75" w:afterAutospacing="0"/>
        <w:ind w:left="0" w:right="0" w:firstLine="0"/>
        <w:rPr>
          <w:rStyle w:val="22"/>
          <w:rFonts w:hint="eastAsia" w:ascii="宋体" w:hAnsi="宋体" w:eastAsia="宋体" w:cs="宋体"/>
          <w:b/>
          <w:i w:val="0"/>
          <w:caps w:val="0"/>
          <w:color w:val="auto"/>
          <w:spacing w:val="0"/>
          <w:sz w:val="72"/>
          <w:szCs w:val="72"/>
          <w:highlight w:val="none"/>
          <w:shd w:val="clear" w:fill="FFFFFF"/>
        </w:rPr>
      </w:pPr>
      <w:bookmarkStart w:id="74" w:name="_GoBack"/>
      <w:bookmarkEnd w:id="74"/>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caps w:val="0"/>
          <w:color w:val="auto"/>
          <w:spacing w:val="0"/>
          <w:sz w:val="19"/>
          <w:szCs w:val="19"/>
          <w:highlight w:val="none"/>
        </w:rPr>
      </w:pPr>
      <w:r>
        <w:rPr>
          <w:rFonts w:hint="eastAsia" w:ascii="宋体" w:hAnsi="宋体" w:eastAsia="宋体" w:cs="宋体"/>
          <w:i w:val="0"/>
          <w:caps w:val="0"/>
          <w:color w:val="auto"/>
          <w:spacing w:val="0"/>
          <w:sz w:val="24"/>
          <w:szCs w:val="24"/>
          <w:highlight w:val="none"/>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caps w:val="0"/>
          <w:color w:val="auto"/>
          <w:spacing w:val="0"/>
          <w:sz w:val="19"/>
          <w:szCs w:val="19"/>
          <w:highlight w:val="none"/>
        </w:rPr>
      </w:pPr>
      <w:r>
        <w:rPr>
          <w:rFonts w:hint="eastAsia" w:ascii="宋体" w:hAnsi="宋体" w:eastAsia="宋体" w:cs="宋体"/>
          <w:i w:val="0"/>
          <w:caps w:val="0"/>
          <w:color w:val="auto"/>
          <w:spacing w:val="0"/>
          <w:sz w:val="24"/>
          <w:szCs w:val="24"/>
          <w:highlight w:val="none"/>
          <w:shd w:val="clear" w:fill="FFFFFF"/>
        </w:rPr>
        <w:t> </w:t>
      </w:r>
      <w:r>
        <w:rPr>
          <w:rStyle w:val="22"/>
          <w:rFonts w:hint="eastAsia" w:ascii="宋体" w:hAnsi="宋体" w:eastAsia="宋体" w:cs="宋体"/>
          <w:b/>
          <w:i w:val="0"/>
          <w:caps w:val="0"/>
          <w:color w:val="auto"/>
          <w:spacing w:val="0"/>
          <w:sz w:val="36"/>
          <w:szCs w:val="36"/>
          <w:highlight w:val="none"/>
          <w:shd w:val="clear" w:fill="FFFFFF"/>
        </w:rPr>
        <w:t> </w:t>
      </w:r>
    </w:p>
    <w:p>
      <w:pPr>
        <w:pStyle w:val="16"/>
        <w:keepNext w:val="0"/>
        <w:keepLines w:val="0"/>
        <w:widowControl/>
        <w:suppressLineNumbers w:val="0"/>
        <w:shd w:val="clear" w:fill="FFFFFF"/>
        <w:spacing w:before="75" w:beforeAutospacing="0" w:after="75" w:afterAutospacing="0"/>
        <w:ind w:left="0" w:right="0" w:firstLine="0"/>
        <w:jc w:val="center"/>
        <w:outlineLvl w:val="0"/>
        <w:rPr>
          <w:rFonts w:hint="eastAsia" w:ascii="宋体" w:hAnsi="宋体" w:eastAsia="宋体" w:cs="宋体"/>
          <w:i w:val="0"/>
          <w:caps w:val="0"/>
          <w:color w:val="auto"/>
          <w:spacing w:val="0"/>
          <w:sz w:val="19"/>
          <w:szCs w:val="19"/>
          <w:highlight w:val="none"/>
          <w:lang w:eastAsia="zh-CN"/>
        </w:rPr>
      </w:pPr>
      <w:bookmarkStart w:id="0" w:name="_Toc11"/>
      <w:bookmarkStart w:id="1" w:name="_Toc767"/>
      <w:r>
        <w:rPr>
          <w:rStyle w:val="22"/>
          <w:rFonts w:hint="eastAsia" w:ascii="宋体" w:hAnsi="宋体" w:eastAsia="宋体" w:cs="宋体"/>
          <w:b/>
          <w:i w:val="0"/>
          <w:caps w:val="0"/>
          <w:color w:val="auto"/>
          <w:spacing w:val="0"/>
          <w:sz w:val="30"/>
          <w:szCs w:val="30"/>
          <w:highlight w:val="none"/>
          <w:shd w:val="clear" w:fill="FFFFFF"/>
        </w:rPr>
        <w:t> 项目名称：</w:t>
      </w:r>
      <w:bookmarkEnd w:id="0"/>
      <w:bookmarkEnd w:id="1"/>
      <w:r>
        <w:rPr>
          <w:rFonts w:hint="eastAsia" w:ascii="宋体" w:hAnsi="宋体" w:eastAsia="宋体" w:cs="宋体"/>
          <w:b/>
          <w:i w:val="0"/>
          <w:caps w:val="0"/>
          <w:color w:val="auto"/>
          <w:spacing w:val="0"/>
          <w:sz w:val="30"/>
          <w:szCs w:val="30"/>
          <w:highlight w:val="none"/>
          <w:shd w:val="clear" w:fill="FFFFFF"/>
          <w:lang w:eastAsia="zh-CN"/>
        </w:rPr>
        <w:t>周宁县全域旅游基础设施提升(一期)-九龙漈、鲤鱼溪木栈道及休憩设施改造提升修缮工程</w:t>
      </w:r>
    </w:p>
    <w:p>
      <w:pPr>
        <w:pStyle w:val="16"/>
        <w:keepNext w:val="0"/>
        <w:keepLines w:val="0"/>
        <w:widowControl/>
        <w:suppressLineNumbers w:val="0"/>
        <w:shd w:val="clear" w:fill="FFFFFF"/>
        <w:spacing w:before="75" w:beforeAutospacing="0" w:after="75" w:afterAutospacing="0"/>
        <w:ind w:right="0" w:firstLine="1807" w:firstLineChars="600"/>
        <w:outlineLvl w:val="0"/>
        <w:rPr>
          <w:rFonts w:hint="eastAsia" w:ascii="宋体" w:hAnsi="宋体" w:eastAsia="宋体" w:cs="宋体"/>
          <w:b/>
          <w:i w:val="0"/>
          <w:caps w:val="0"/>
          <w:color w:val="auto"/>
          <w:spacing w:val="0"/>
          <w:sz w:val="30"/>
          <w:szCs w:val="30"/>
          <w:highlight w:val="none"/>
          <w:shd w:val="clear" w:fill="FFFFFF"/>
          <w:lang w:eastAsia="zh-CN"/>
        </w:rPr>
      </w:pPr>
      <w:bookmarkStart w:id="2" w:name="_Toc5526"/>
      <w:bookmarkStart w:id="3" w:name="_Toc29951"/>
      <w:r>
        <w:rPr>
          <w:rStyle w:val="22"/>
          <w:rFonts w:hint="eastAsia" w:ascii="宋体" w:hAnsi="宋体" w:eastAsia="宋体" w:cs="宋体"/>
          <w:b/>
          <w:i w:val="0"/>
          <w:caps w:val="0"/>
          <w:color w:val="auto"/>
          <w:spacing w:val="0"/>
          <w:sz w:val="30"/>
          <w:szCs w:val="30"/>
          <w:highlight w:val="none"/>
          <w:shd w:val="clear" w:fill="FFFFFF"/>
        </w:rPr>
        <w:t>招标编号：</w:t>
      </w:r>
      <w:bookmarkEnd w:id="2"/>
      <w:bookmarkEnd w:id="3"/>
      <w:r>
        <w:rPr>
          <w:rFonts w:hint="eastAsia" w:ascii="宋体" w:hAnsi="宋体" w:eastAsia="宋体" w:cs="宋体"/>
          <w:b/>
          <w:i w:val="0"/>
          <w:caps w:val="0"/>
          <w:color w:val="auto"/>
          <w:spacing w:val="0"/>
          <w:sz w:val="30"/>
          <w:szCs w:val="30"/>
          <w:highlight w:val="none"/>
          <w:shd w:val="clear" w:fill="FFFFFF"/>
          <w:lang w:eastAsia="zh-CN"/>
        </w:rPr>
        <w:t>NDRCCG2024006</w:t>
      </w:r>
    </w:p>
    <w:p>
      <w:pPr>
        <w:pStyle w:val="16"/>
        <w:keepNext w:val="0"/>
        <w:keepLines w:val="0"/>
        <w:widowControl/>
        <w:suppressLineNumbers w:val="0"/>
        <w:shd w:val="clear" w:fill="FFFFFF"/>
        <w:spacing w:before="75" w:beforeAutospacing="0" w:after="75" w:afterAutospacing="0"/>
        <w:ind w:right="0" w:firstLine="1807" w:firstLineChars="600"/>
        <w:rPr>
          <w:rStyle w:val="22"/>
          <w:rFonts w:hint="eastAsia" w:ascii="宋体" w:hAnsi="宋体" w:eastAsia="宋体" w:cs="宋体"/>
          <w:b/>
          <w:i w:val="0"/>
          <w:caps w:val="0"/>
          <w:color w:val="auto"/>
          <w:spacing w:val="0"/>
          <w:sz w:val="30"/>
          <w:szCs w:val="30"/>
          <w:highlight w:val="none"/>
          <w:shd w:val="clear" w:fill="FFFFFF"/>
          <w:lang w:val="en-US" w:eastAsia="zh-CN"/>
        </w:rPr>
      </w:pPr>
      <w:r>
        <w:rPr>
          <w:rStyle w:val="22"/>
          <w:rFonts w:hint="eastAsia" w:ascii="宋体" w:hAnsi="宋体" w:eastAsia="宋体" w:cs="宋体"/>
          <w:b/>
          <w:i w:val="0"/>
          <w:caps w:val="0"/>
          <w:color w:val="auto"/>
          <w:spacing w:val="0"/>
          <w:sz w:val="30"/>
          <w:szCs w:val="30"/>
          <w:highlight w:val="none"/>
          <w:shd w:val="clear" w:fill="FFFFFF"/>
        </w:rPr>
        <w:t>               </w:t>
      </w:r>
      <w:r>
        <w:rPr>
          <w:rStyle w:val="22"/>
          <w:rFonts w:hint="eastAsia" w:ascii="宋体" w:hAnsi="宋体" w:eastAsia="宋体" w:cs="宋体"/>
          <w:b/>
          <w:i w:val="0"/>
          <w:caps w:val="0"/>
          <w:color w:val="auto"/>
          <w:spacing w:val="0"/>
          <w:sz w:val="30"/>
          <w:szCs w:val="30"/>
          <w:highlight w:val="none"/>
          <w:shd w:val="clear" w:fill="FFFFFF"/>
          <w:lang w:val="en-US" w:eastAsia="zh-CN"/>
        </w:rPr>
        <w:t xml:space="preserve"> </w:t>
      </w:r>
    </w:p>
    <w:p>
      <w:pPr>
        <w:pStyle w:val="16"/>
        <w:keepNext w:val="0"/>
        <w:keepLines w:val="0"/>
        <w:widowControl/>
        <w:suppressLineNumbers w:val="0"/>
        <w:shd w:val="clear" w:fill="FFFFFF"/>
        <w:spacing w:before="75" w:beforeAutospacing="0" w:after="75" w:afterAutospacing="0"/>
        <w:ind w:left="0" w:right="0" w:firstLine="1050"/>
        <w:rPr>
          <w:rFonts w:hint="eastAsia" w:ascii="宋体" w:hAnsi="宋体" w:eastAsia="宋体" w:cs="宋体"/>
          <w:i w:val="0"/>
          <w:caps w:val="0"/>
          <w:color w:val="auto"/>
          <w:spacing w:val="0"/>
          <w:sz w:val="19"/>
          <w:szCs w:val="19"/>
          <w:highlight w:val="none"/>
        </w:rPr>
      </w:pPr>
      <w:r>
        <w:rPr>
          <w:rStyle w:val="22"/>
          <w:rFonts w:hint="eastAsia" w:ascii="宋体" w:hAnsi="宋体" w:eastAsia="宋体" w:cs="宋体"/>
          <w:b/>
          <w:i w:val="0"/>
          <w:caps w:val="0"/>
          <w:color w:val="auto"/>
          <w:spacing w:val="0"/>
          <w:sz w:val="30"/>
          <w:szCs w:val="30"/>
          <w:highlight w:val="none"/>
          <w:shd w:val="clear" w:fill="FFFFFF"/>
        </w:rPr>
        <w:t xml:space="preserve">    </w:t>
      </w:r>
    </w:p>
    <w:p>
      <w:pPr>
        <w:keepNext w:val="0"/>
        <w:keepLines w:val="0"/>
        <w:widowControl/>
        <w:suppressLineNumbers w:val="0"/>
        <w:jc w:val="left"/>
        <w:rPr>
          <w:rFonts w:hint="eastAsia" w:ascii="宋体" w:hAnsi="宋体" w:eastAsia="宋体" w:cs="宋体"/>
          <w:i w:val="0"/>
          <w:caps w:val="0"/>
          <w:color w:val="auto"/>
          <w:spacing w:val="0"/>
          <w:kern w:val="0"/>
          <w:sz w:val="19"/>
          <w:szCs w:val="19"/>
          <w:highlight w:val="none"/>
          <w:shd w:val="clear" w:fill="FFFFFF"/>
          <w:lang w:val="en-US" w:eastAsia="zh-CN" w:bidi="ar"/>
        </w:rPr>
      </w:pPr>
      <w:r>
        <w:rPr>
          <w:rFonts w:hint="eastAsia" w:ascii="宋体" w:hAnsi="宋体" w:eastAsia="宋体" w:cs="宋体"/>
          <w:i w:val="0"/>
          <w:caps w:val="0"/>
          <w:color w:val="auto"/>
          <w:spacing w:val="0"/>
          <w:kern w:val="0"/>
          <w:sz w:val="19"/>
          <w:szCs w:val="19"/>
          <w:highlight w:val="none"/>
          <w:shd w:val="clear" w:fill="FFFFFF"/>
          <w:lang w:val="en-US" w:eastAsia="zh-CN" w:bidi="ar"/>
        </w:rPr>
        <w:t> </w:t>
      </w:r>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caps w:val="0"/>
          <w:color w:val="auto"/>
          <w:spacing w:val="0"/>
          <w:sz w:val="19"/>
          <w:szCs w:val="19"/>
          <w:highlight w:val="none"/>
          <w:lang w:eastAsia="zh-CN"/>
        </w:rPr>
      </w:pPr>
      <w:r>
        <w:rPr>
          <w:rStyle w:val="22"/>
          <w:rFonts w:hint="eastAsia" w:ascii="宋体" w:hAnsi="宋体" w:eastAsia="宋体" w:cs="宋体"/>
          <w:b/>
          <w:i w:val="0"/>
          <w:caps w:val="0"/>
          <w:color w:val="auto"/>
          <w:spacing w:val="0"/>
          <w:sz w:val="27"/>
          <w:szCs w:val="27"/>
          <w:highlight w:val="none"/>
          <w:shd w:val="clear" w:fill="FFFFFF"/>
        </w:rPr>
        <w:t>采购人：</w:t>
      </w:r>
      <w:r>
        <w:rPr>
          <w:rFonts w:hint="eastAsia" w:ascii="宋体" w:hAnsi="宋体" w:eastAsia="宋体" w:cs="宋体"/>
          <w:b/>
          <w:i w:val="0"/>
          <w:caps w:val="0"/>
          <w:color w:val="auto"/>
          <w:spacing w:val="0"/>
          <w:sz w:val="28"/>
          <w:szCs w:val="28"/>
          <w:highlight w:val="none"/>
          <w:shd w:val="clear" w:fill="FFFFFF"/>
          <w:lang w:eastAsia="zh-CN"/>
        </w:rPr>
        <w:t>周宁云际旅游投资开发有限公司</w:t>
      </w:r>
    </w:p>
    <w:p>
      <w:pPr>
        <w:pStyle w:val="16"/>
        <w:keepNext w:val="0"/>
        <w:keepLines w:val="0"/>
        <w:widowControl/>
        <w:suppressLineNumbers w:val="0"/>
        <w:shd w:val="clear" w:fill="FFFFFF"/>
        <w:spacing w:before="75" w:beforeAutospacing="0" w:after="75" w:afterAutospacing="0"/>
        <w:ind w:left="0" w:right="0" w:firstLine="0"/>
        <w:jc w:val="center"/>
        <w:outlineLvl w:val="0"/>
        <w:rPr>
          <w:rFonts w:hint="eastAsia" w:ascii="宋体" w:hAnsi="宋体" w:eastAsia="宋体" w:cs="宋体"/>
          <w:i w:val="0"/>
          <w:caps w:val="0"/>
          <w:color w:val="auto"/>
          <w:spacing w:val="0"/>
          <w:sz w:val="19"/>
          <w:szCs w:val="19"/>
          <w:highlight w:val="none"/>
          <w:lang w:eastAsia="zh-CN"/>
        </w:rPr>
      </w:pPr>
      <w:bookmarkStart w:id="4" w:name="_Toc25113"/>
      <w:bookmarkStart w:id="5" w:name="_Toc23902"/>
      <w:r>
        <w:rPr>
          <w:rStyle w:val="22"/>
          <w:rFonts w:hint="eastAsia" w:ascii="宋体" w:hAnsi="宋体" w:eastAsia="宋体" w:cs="宋体"/>
          <w:b/>
          <w:i w:val="0"/>
          <w:caps w:val="0"/>
          <w:color w:val="auto"/>
          <w:spacing w:val="0"/>
          <w:sz w:val="28"/>
          <w:szCs w:val="28"/>
          <w:highlight w:val="none"/>
          <w:shd w:val="clear" w:fill="FFFFFF"/>
          <w:lang w:val="en-US" w:eastAsia="zh-CN"/>
        </w:rPr>
        <w:t xml:space="preserve"> </w:t>
      </w:r>
      <w:r>
        <w:rPr>
          <w:rStyle w:val="22"/>
          <w:rFonts w:hint="eastAsia" w:ascii="宋体" w:hAnsi="宋体" w:eastAsia="宋体" w:cs="宋体"/>
          <w:b/>
          <w:i w:val="0"/>
          <w:caps w:val="0"/>
          <w:color w:val="auto"/>
          <w:spacing w:val="0"/>
          <w:sz w:val="28"/>
          <w:szCs w:val="28"/>
          <w:highlight w:val="none"/>
          <w:shd w:val="clear" w:fill="FFFFFF"/>
        </w:rPr>
        <w:t>代理机构：</w:t>
      </w:r>
      <w:bookmarkEnd w:id="4"/>
      <w:bookmarkEnd w:id="5"/>
      <w:r>
        <w:rPr>
          <w:rFonts w:hint="eastAsia" w:ascii="宋体" w:hAnsi="宋体" w:eastAsia="宋体" w:cs="宋体"/>
          <w:b/>
          <w:i w:val="0"/>
          <w:caps w:val="0"/>
          <w:color w:val="auto"/>
          <w:spacing w:val="0"/>
          <w:sz w:val="28"/>
          <w:szCs w:val="28"/>
          <w:highlight w:val="none"/>
          <w:shd w:val="clear" w:fill="FFFFFF"/>
          <w:lang w:eastAsia="zh-CN"/>
        </w:rPr>
        <w:t>锐驰项目管理有限公司</w:t>
      </w:r>
    </w:p>
    <w:p>
      <w:pPr>
        <w:pStyle w:val="16"/>
        <w:keepNext w:val="0"/>
        <w:keepLines w:val="0"/>
        <w:widowControl/>
        <w:suppressLineNumbers w:val="0"/>
        <w:shd w:val="clear" w:fill="FFFFFF"/>
        <w:spacing w:before="75" w:beforeAutospacing="0" w:after="75" w:afterAutospacing="0" w:line="360" w:lineRule="atLeast"/>
        <w:ind w:left="0" w:right="720" w:firstLine="0"/>
        <w:jc w:val="center"/>
        <w:rPr>
          <w:rStyle w:val="22"/>
          <w:rFonts w:hint="eastAsia" w:ascii="宋体" w:hAnsi="宋体" w:eastAsia="宋体" w:cs="宋体"/>
          <w:b/>
          <w:i w:val="0"/>
          <w:caps w:val="0"/>
          <w:color w:val="auto"/>
          <w:spacing w:val="0"/>
          <w:sz w:val="28"/>
          <w:szCs w:val="28"/>
          <w:highlight w:val="none"/>
          <w:shd w:val="clear" w:fill="FFFFFF"/>
        </w:rPr>
      </w:pPr>
    </w:p>
    <w:p>
      <w:pPr>
        <w:pStyle w:val="16"/>
        <w:keepNext w:val="0"/>
        <w:keepLines w:val="0"/>
        <w:widowControl/>
        <w:suppressLineNumbers w:val="0"/>
        <w:shd w:val="clear" w:fill="FFFFFF"/>
        <w:spacing w:before="75" w:beforeAutospacing="0" w:after="75" w:afterAutospacing="0" w:line="360" w:lineRule="atLeast"/>
        <w:ind w:left="0" w:right="720" w:firstLine="0"/>
        <w:jc w:val="center"/>
        <w:rPr>
          <w:rFonts w:hint="eastAsia" w:ascii="宋体" w:hAnsi="宋体" w:eastAsia="宋体" w:cs="宋体"/>
          <w:i w:val="0"/>
          <w:caps w:val="0"/>
          <w:color w:val="auto"/>
          <w:spacing w:val="0"/>
          <w:sz w:val="19"/>
          <w:szCs w:val="19"/>
          <w:highlight w:val="none"/>
        </w:rPr>
      </w:pPr>
      <w:r>
        <w:rPr>
          <w:rStyle w:val="22"/>
          <w:rFonts w:hint="eastAsia" w:ascii="宋体" w:hAnsi="宋体" w:eastAsia="宋体" w:cs="宋体"/>
          <w:b/>
          <w:i w:val="0"/>
          <w:caps w:val="0"/>
          <w:color w:val="auto"/>
          <w:spacing w:val="0"/>
          <w:sz w:val="28"/>
          <w:szCs w:val="28"/>
          <w:highlight w:val="none"/>
          <w:shd w:val="clear" w:fill="FFFFFF"/>
        </w:rPr>
        <w:t>202</w:t>
      </w:r>
      <w:r>
        <w:rPr>
          <w:rStyle w:val="22"/>
          <w:rFonts w:hint="eastAsia" w:ascii="宋体" w:hAnsi="宋体" w:eastAsia="宋体" w:cs="宋体"/>
          <w:b/>
          <w:i w:val="0"/>
          <w:caps w:val="0"/>
          <w:color w:val="auto"/>
          <w:spacing w:val="0"/>
          <w:sz w:val="28"/>
          <w:szCs w:val="28"/>
          <w:highlight w:val="none"/>
          <w:shd w:val="clear" w:fill="FFFFFF"/>
          <w:lang w:val="en-US" w:eastAsia="zh-CN"/>
        </w:rPr>
        <w:t>4</w:t>
      </w:r>
      <w:r>
        <w:rPr>
          <w:rStyle w:val="22"/>
          <w:rFonts w:hint="eastAsia" w:ascii="宋体" w:hAnsi="宋体" w:eastAsia="宋体" w:cs="宋体"/>
          <w:b/>
          <w:i w:val="0"/>
          <w:caps w:val="0"/>
          <w:color w:val="auto"/>
          <w:spacing w:val="0"/>
          <w:sz w:val="28"/>
          <w:szCs w:val="28"/>
          <w:highlight w:val="none"/>
          <w:shd w:val="clear" w:fill="FFFFFF"/>
        </w:rPr>
        <w:t>年</w:t>
      </w:r>
      <w:r>
        <w:rPr>
          <w:rStyle w:val="22"/>
          <w:rFonts w:hint="eastAsia" w:ascii="宋体" w:hAnsi="宋体" w:eastAsia="宋体" w:cs="宋体"/>
          <w:b/>
          <w:i w:val="0"/>
          <w:caps w:val="0"/>
          <w:color w:val="auto"/>
          <w:spacing w:val="0"/>
          <w:sz w:val="28"/>
          <w:szCs w:val="28"/>
          <w:highlight w:val="none"/>
          <w:shd w:val="clear" w:fill="FFFFFF"/>
          <w:lang w:val="en-US" w:eastAsia="zh-CN"/>
        </w:rPr>
        <w:t>03</w:t>
      </w:r>
      <w:r>
        <w:rPr>
          <w:rStyle w:val="22"/>
          <w:rFonts w:hint="eastAsia" w:ascii="宋体" w:hAnsi="宋体" w:eastAsia="宋体" w:cs="宋体"/>
          <w:b/>
          <w:i w:val="0"/>
          <w:caps w:val="0"/>
          <w:color w:val="auto"/>
          <w:spacing w:val="0"/>
          <w:sz w:val="28"/>
          <w:szCs w:val="28"/>
          <w:highlight w:val="none"/>
          <w:shd w:val="clear" w:fill="FFFFFF"/>
        </w:rPr>
        <w:t>月</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caps w:val="0"/>
          <w:color w:val="auto"/>
          <w:spacing w:val="0"/>
          <w:sz w:val="24"/>
          <w:szCs w:val="24"/>
          <w:highlight w:val="none"/>
          <w:shd w:val="clear" w:fill="FFFFFF"/>
        </w:rPr>
      </w:pPr>
      <w:r>
        <w:rPr>
          <w:rFonts w:hint="eastAsia" w:ascii="宋体" w:hAnsi="宋体" w:eastAsia="宋体" w:cs="宋体"/>
          <w:i w:val="0"/>
          <w:caps w:val="0"/>
          <w:color w:val="auto"/>
          <w:spacing w:val="0"/>
          <w:sz w:val="24"/>
          <w:szCs w:val="24"/>
          <w:highlight w:val="none"/>
          <w:shd w:val="clear" w:fill="FFFFFF"/>
        </w:rPr>
        <w:t> </w:t>
      </w:r>
    </w:p>
    <w:p>
      <w:pPr>
        <w:pStyle w:val="23"/>
        <w:rPr>
          <w:rFonts w:hint="eastAsia"/>
          <w:color w:val="auto"/>
          <w:highlight w:val="none"/>
        </w:rPr>
      </w:pPr>
    </w:p>
    <w:p>
      <w:pPr>
        <w:pStyle w:val="16"/>
        <w:keepNext w:val="0"/>
        <w:keepLines w:val="0"/>
        <w:widowControl/>
        <w:suppressLineNumbers w:val="0"/>
        <w:shd w:val="clear" w:fill="FFFFFF"/>
        <w:spacing w:before="75" w:beforeAutospacing="0" w:after="75" w:afterAutospacing="0" w:line="360" w:lineRule="atLeast"/>
        <w:ind w:left="0" w:right="720" w:firstLine="0"/>
        <w:jc w:val="both"/>
        <w:rPr>
          <w:rFonts w:hint="eastAsia" w:ascii="宋体" w:hAnsi="宋体" w:eastAsia="宋体" w:cs="宋体"/>
          <w:i w:val="0"/>
          <w:caps w:val="0"/>
          <w:color w:val="auto"/>
          <w:spacing w:val="0"/>
          <w:sz w:val="19"/>
          <w:szCs w:val="19"/>
          <w:highlight w:val="none"/>
        </w:rPr>
      </w:pPr>
      <w:r>
        <w:rPr>
          <w:rFonts w:hint="eastAsia" w:ascii="宋体" w:hAnsi="宋体" w:eastAsia="宋体" w:cs="宋体"/>
          <w:i w:val="0"/>
          <w:caps w:val="0"/>
          <w:color w:val="auto"/>
          <w:spacing w:val="0"/>
          <w:sz w:val="24"/>
          <w:szCs w:val="24"/>
          <w:highlight w:val="none"/>
          <w:shd w:val="clear" w:fill="FFFFFF"/>
        </w:rPr>
        <w:t> </w:t>
      </w:r>
    </w:p>
    <w:sdt>
      <w:sdtPr>
        <w:rPr>
          <w:rFonts w:ascii="宋体" w:hAnsi="宋体" w:eastAsia="宋体" w:cstheme="minorBidi"/>
          <w:b/>
          <w:bCs/>
          <w:color w:val="auto"/>
          <w:kern w:val="2"/>
          <w:sz w:val="30"/>
          <w:szCs w:val="30"/>
          <w:highlight w:val="none"/>
          <w:lang w:val="en-US" w:eastAsia="zh-CN" w:bidi="ar-SA"/>
        </w:rPr>
        <w:id w:val="147469693"/>
        <w15:color w:val="DBDBDB"/>
        <w:docPartObj>
          <w:docPartGallery w:val="Table of Contents"/>
          <w:docPartUnique/>
        </w:docPartObj>
      </w:sdtPr>
      <w:sdtEndPr>
        <w:rPr>
          <w:rFonts w:hint="eastAsia" w:ascii="宋体" w:hAnsi="宋体" w:eastAsia="宋体" w:cs="宋体"/>
          <w:b/>
          <w:bCs/>
          <w:i w:val="0"/>
          <w:caps w:val="0"/>
          <w:color w:val="auto"/>
          <w:spacing w:val="0"/>
          <w:kern w:val="0"/>
          <w:sz w:val="24"/>
          <w:szCs w:val="24"/>
          <w:highlight w:val="none"/>
          <w:shd w:val="clear" w:fill="FFFFFF"/>
          <w:lang w:val="en-US" w:eastAsia="zh-CN" w:bidi="ar"/>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目录</w:t>
          </w:r>
        </w:p>
        <w:p>
          <w:pPr>
            <w:pStyle w:val="14"/>
            <w:tabs>
              <w:tab w:val="right" w:leader="dot" w:pos="8306"/>
            </w:tabs>
            <w:rPr>
              <w:color w:val="auto"/>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TOC \o "1-1" \h \u </w:instrText>
          </w:r>
          <w:r>
            <w:rPr>
              <w:rFonts w:hint="eastAsia" w:ascii="宋体" w:hAnsi="宋体" w:eastAsia="宋体" w:cs="宋体"/>
              <w:i w:val="0"/>
              <w:caps w:val="0"/>
              <w:color w:val="auto"/>
              <w:spacing w:val="0"/>
              <w:sz w:val="24"/>
              <w:szCs w:val="24"/>
              <w:highlight w:val="none"/>
              <w:shd w:val="clear" w:fill="FFFFFF"/>
            </w:rPr>
            <w:fldChar w:fldCharType="separate"/>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_Toc22014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第一章   投标邀请</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_Toc22014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_Toc171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第二章   投标人须知前附表（表1、2）</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_Toc171 \h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_Toc30125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第三章   投标人须知</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_Toc30125 \h </w:instrText>
          </w:r>
          <w:r>
            <w:rPr>
              <w:color w:val="auto"/>
              <w:sz w:val="24"/>
              <w:szCs w:val="24"/>
              <w:highlight w:val="none"/>
            </w:rPr>
            <w:fldChar w:fldCharType="separate"/>
          </w:r>
          <w:r>
            <w:rPr>
              <w:color w:val="auto"/>
              <w:sz w:val="24"/>
              <w:szCs w:val="24"/>
              <w:highlight w:val="none"/>
            </w:rPr>
            <w:t>8</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_Toc24441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第四章   资格审查与评标</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_Toc24441 \h </w:instrText>
          </w:r>
          <w:r>
            <w:rPr>
              <w:color w:val="auto"/>
              <w:sz w:val="24"/>
              <w:szCs w:val="24"/>
              <w:highlight w:val="none"/>
            </w:rPr>
            <w:fldChar w:fldCharType="separate"/>
          </w:r>
          <w:r>
            <w:rPr>
              <w:color w:val="auto"/>
              <w:sz w:val="24"/>
              <w:szCs w:val="24"/>
              <w:highlight w:val="none"/>
            </w:rPr>
            <w:t>18</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_Toc4040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第五章   招标内容及要求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_Toc4040 \h </w:instrText>
          </w:r>
          <w:r>
            <w:rPr>
              <w:color w:val="auto"/>
              <w:sz w:val="24"/>
              <w:szCs w:val="24"/>
              <w:highlight w:val="none"/>
            </w:rPr>
            <w:fldChar w:fldCharType="separate"/>
          </w:r>
          <w:r>
            <w:rPr>
              <w:color w:val="auto"/>
              <w:sz w:val="24"/>
              <w:szCs w:val="24"/>
              <w:highlight w:val="none"/>
            </w:rPr>
            <w:t>33</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_Toc7475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第六章   政府采购合同（参考文本）</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_Toc7475 \h </w:instrText>
          </w:r>
          <w:r>
            <w:rPr>
              <w:color w:val="auto"/>
              <w:sz w:val="24"/>
              <w:szCs w:val="24"/>
              <w:highlight w:val="none"/>
            </w:rPr>
            <w:fldChar w:fldCharType="separate"/>
          </w:r>
          <w:r>
            <w:rPr>
              <w:color w:val="auto"/>
              <w:sz w:val="24"/>
              <w:szCs w:val="24"/>
              <w:highlight w:val="none"/>
            </w:rPr>
            <w:t>35</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_Toc9117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pacing w:val="0"/>
              <w:sz w:val="24"/>
              <w:szCs w:val="24"/>
              <w:highlight w:val="none"/>
            </w:rPr>
            <w:t>第七章   投标文件格式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_Toc9117 \h </w:instrText>
          </w:r>
          <w:r>
            <w:rPr>
              <w:color w:val="auto"/>
              <w:sz w:val="24"/>
              <w:szCs w:val="24"/>
              <w:highlight w:val="none"/>
            </w:rPr>
            <w:fldChar w:fldCharType="separate"/>
          </w:r>
          <w:r>
            <w:rPr>
              <w:color w:val="auto"/>
              <w:sz w:val="24"/>
              <w:szCs w:val="24"/>
              <w:highlight w:val="none"/>
            </w:rPr>
            <w:t>77</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_Toc10060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z w:val="24"/>
              <w:szCs w:val="24"/>
              <w:highlight w:val="none"/>
            </w:rPr>
            <w:t>（资格及资信证明部分）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_Toc10060 \h </w:instrText>
          </w:r>
          <w:r>
            <w:rPr>
              <w:color w:val="auto"/>
              <w:sz w:val="24"/>
              <w:szCs w:val="24"/>
              <w:highlight w:val="none"/>
            </w:rPr>
            <w:fldChar w:fldCharType="separate"/>
          </w:r>
          <w:r>
            <w:rPr>
              <w:color w:val="auto"/>
              <w:sz w:val="24"/>
              <w:szCs w:val="24"/>
              <w:highlight w:val="none"/>
            </w:rPr>
            <w:t>78</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sz w:val="24"/>
              <w:szCs w:val="24"/>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_Toc11948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z w:val="24"/>
              <w:szCs w:val="24"/>
              <w:highlight w:val="none"/>
            </w:rPr>
            <w:t>（报价部分）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_Toc11948 \h </w:instrText>
          </w:r>
          <w:r>
            <w:rPr>
              <w:color w:val="auto"/>
              <w:sz w:val="24"/>
              <w:szCs w:val="24"/>
              <w:highlight w:val="none"/>
            </w:rPr>
            <w:fldChar w:fldCharType="separate"/>
          </w:r>
          <w:r>
            <w:rPr>
              <w:color w:val="auto"/>
              <w:sz w:val="24"/>
              <w:szCs w:val="24"/>
              <w:highlight w:val="none"/>
            </w:rPr>
            <w:t>95</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4"/>
            <w:tabs>
              <w:tab w:val="right" w:leader="dot" w:pos="8306"/>
            </w:tabs>
            <w:spacing w:line="480" w:lineRule="auto"/>
            <w:rPr>
              <w:color w:val="auto"/>
              <w:highlight w:val="none"/>
            </w:rPr>
          </w:pPr>
          <w:r>
            <w:rPr>
              <w:rFonts w:hint="eastAsia" w:ascii="宋体" w:hAnsi="宋体" w:eastAsia="宋体" w:cs="宋体"/>
              <w:i w:val="0"/>
              <w:caps w:val="0"/>
              <w:color w:val="auto"/>
              <w:spacing w:val="0"/>
              <w:sz w:val="24"/>
              <w:szCs w:val="24"/>
              <w:highlight w:val="none"/>
              <w:shd w:val="clear" w:fill="FFFFFF"/>
            </w:rPr>
            <w:fldChar w:fldCharType="begin"/>
          </w:r>
          <w:r>
            <w:rPr>
              <w:rFonts w:hint="eastAsia" w:ascii="宋体" w:hAnsi="宋体" w:eastAsia="宋体" w:cs="宋体"/>
              <w:i w:val="0"/>
              <w:caps w:val="0"/>
              <w:color w:val="auto"/>
              <w:spacing w:val="0"/>
              <w:sz w:val="24"/>
              <w:szCs w:val="24"/>
              <w:highlight w:val="none"/>
              <w:shd w:val="clear" w:fill="FFFFFF"/>
            </w:rPr>
            <w:instrText xml:space="preserve"> HYPERLINK \l _Toc7096 </w:instrText>
          </w:r>
          <w:r>
            <w:rPr>
              <w:rFonts w:hint="eastAsia" w:ascii="宋体" w:hAnsi="宋体" w:eastAsia="宋体" w:cs="宋体"/>
              <w:i w:val="0"/>
              <w:caps w:val="0"/>
              <w:color w:val="auto"/>
              <w:spacing w:val="0"/>
              <w:sz w:val="24"/>
              <w:szCs w:val="24"/>
              <w:highlight w:val="none"/>
              <w:shd w:val="clear" w:fill="FFFFFF"/>
            </w:rPr>
            <w:fldChar w:fldCharType="separate"/>
          </w:r>
          <w:r>
            <w:rPr>
              <w:rFonts w:hint="eastAsia" w:ascii="宋体" w:hAnsi="宋体" w:eastAsia="宋体" w:cs="宋体"/>
              <w:color w:val="auto"/>
              <w:sz w:val="24"/>
              <w:szCs w:val="24"/>
              <w:highlight w:val="none"/>
            </w:rPr>
            <w:t>（技术商务部分）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_Toc7096 \h </w:instrText>
          </w:r>
          <w:r>
            <w:rPr>
              <w:color w:val="auto"/>
              <w:sz w:val="24"/>
              <w:szCs w:val="24"/>
              <w:highlight w:val="none"/>
            </w:rPr>
            <w:fldChar w:fldCharType="separate"/>
          </w:r>
          <w:r>
            <w:rPr>
              <w:color w:val="auto"/>
              <w:sz w:val="24"/>
              <w:szCs w:val="24"/>
              <w:highlight w:val="none"/>
            </w:rPr>
            <w:t>107</w:t>
          </w:r>
          <w:r>
            <w:rPr>
              <w:color w:val="auto"/>
              <w:sz w:val="24"/>
              <w:szCs w:val="24"/>
              <w:highlight w:val="none"/>
            </w:rPr>
            <w:fldChar w:fldCharType="end"/>
          </w:r>
          <w:r>
            <w:rPr>
              <w:rFonts w:hint="eastAsia" w:ascii="宋体" w:hAnsi="宋体" w:eastAsia="宋体" w:cs="宋体"/>
              <w:i w:val="0"/>
              <w:caps w:val="0"/>
              <w:color w:val="auto"/>
              <w:spacing w:val="0"/>
              <w:sz w:val="24"/>
              <w:szCs w:val="24"/>
              <w:highlight w:val="none"/>
              <w:shd w:val="clear" w:fill="FFFFFF"/>
            </w:rPr>
            <w:fldChar w:fldCharType="end"/>
          </w:r>
        </w:p>
        <w:p>
          <w:pPr>
            <w:pStyle w:val="16"/>
            <w:keepNext w:val="0"/>
            <w:keepLines w:val="0"/>
            <w:widowControl/>
            <w:suppressLineNumbers w:val="0"/>
            <w:spacing w:before="75" w:beforeAutospacing="0" w:after="75" w:afterAutospacing="0"/>
            <w:ind w:left="0" w:right="0" w:firstLine="0"/>
            <w:jc w:val="both"/>
            <w:rPr>
              <w:rFonts w:hint="eastAsia" w:ascii="宋体" w:hAnsi="宋体" w:eastAsia="宋体" w:cs="宋体"/>
              <w:i w:val="0"/>
              <w:caps w:val="0"/>
              <w:color w:val="auto"/>
              <w:spacing w:val="0"/>
              <w:sz w:val="24"/>
              <w:szCs w:val="24"/>
              <w:highlight w:val="none"/>
              <w:shd w:val="clear" w:fill="FFFFFF"/>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i w:val="0"/>
              <w:caps w:val="0"/>
              <w:color w:val="auto"/>
              <w:spacing w:val="0"/>
              <w:szCs w:val="24"/>
              <w:highlight w:val="none"/>
              <w:shd w:val="clear" w:fill="FFFFFF"/>
            </w:rPr>
            <w:fldChar w:fldCharType="end"/>
          </w:r>
        </w:p>
      </w:sdtContent>
    </w:sdt>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bookmarkStart w:id="6" w:name="_Toc22014"/>
      <w:r>
        <w:rPr>
          <w:rFonts w:hint="eastAsia" w:ascii="宋体" w:hAnsi="宋体" w:eastAsia="宋体" w:cs="宋体"/>
          <w:i w:val="0"/>
          <w:caps w:val="0"/>
          <w:color w:val="auto"/>
          <w:spacing w:val="0"/>
          <w:sz w:val="24"/>
          <w:szCs w:val="24"/>
          <w:highlight w:val="none"/>
          <w:shd w:val="clear" w:fill="FFFFFF"/>
        </w:rPr>
        <w:t> </w:t>
      </w:r>
      <w:r>
        <w:rPr>
          <w:rStyle w:val="22"/>
          <w:rFonts w:hint="eastAsia" w:ascii="宋体" w:hAnsi="宋体" w:eastAsia="宋体" w:cs="宋体"/>
          <w:b/>
          <w:color w:val="auto"/>
          <w:spacing w:val="0"/>
          <w:sz w:val="31"/>
          <w:szCs w:val="31"/>
          <w:highlight w:val="none"/>
        </w:rPr>
        <w:t>第一章   投标邀请</w:t>
      </w:r>
      <w:bookmarkEnd w:id="6"/>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采用</w:t>
      </w:r>
      <w:r>
        <w:rPr>
          <w:rFonts w:hint="eastAsia" w:ascii="宋体" w:hAnsi="宋体" w:eastAsia="宋体" w:cs="宋体"/>
          <w:color w:val="auto"/>
          <w:spacing w:val="0"/>
          <w:sz w:val="24"/>
          <w:szCs w:val="24"/>
          <w:highlight w:val="none"/>
          <w:u w:val="single"/>
        </w:rPr>
        <w:t>公开招标方式</w:t>
      </w:r>
      <w:r>
        <w:rPr>
          <w:rFonts w:hint="eastAsia" w:ascii="宋体" w:hAnsi="宋体" w:eastAsia="宋体" w:cs="宋体"/>
          <w:color w:val="auto"/>
          <w:spacing w:val="0"/>
          <w:sz w:val="24"/>
          <w:szCs w:val="24"/>
          <w:highlight w:val="none"/>
        </w:rPr>
        <w:t>组织</w:t>
      </w:r>
      <w:r>
        <w:rPr>
          <w:rFonts w:hint="eastAsia" w:ascii="宋体" w:hAnsi="宋体" w:eastAsia="宋体" w:cs="宋体"/>
          <w:color w:val="auto"/>
          <w:spacing w:val="0"/>
          <w:sz w:val="24"/>
          <w:szCs w:val="24"/>
          <w:highlight w:val="none"/>
          <w:u w:val="none"/>
          <w:lang w:eastAsia="zh-CN"/>
        </w:rPr>
        <w:t>周宁县全域旅游基础设施提升(一期)-九龙漈、鲤鱼溪木栈道及休憩设施改造提升修缮工程</w:t>
      </w:r>
      <w:r>
        <w:rPr>
          <w:rFonts w:hint="eastAsia" w:ascii="宋体" w:hAnsi="宋体" w:eastAsia="宋体" w:cs="宋体"/>
          <w:color w:val="auto"/>
          <w:spacing w:val="0"/>
          <w:sz w:val="24"/>
          <w:szCs w:val="24"/>
          <w:highlight w:val="none"/>
        </w:rPr>
        <w:t>（以下简称：“本项目”）的政府采购活动，现邀请供应商参加投标。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、招标编号：</w:t>
      </w:r>
      <w:r>
        <w:rPr>
          <w:rFonts w:hint="eastAsia" w:ascii="宋体" w:hAnsi="宋体" w:eastAsia="宋体" w:cs="宋体"/>
          <w:color w:val="auto"/>
          <w:spacing w:val="0"/>
          <w:sz w:val="24"/>
          <w:szCs w:val="24"/>
          <w:highlight w:val="none"/>
          <w:u w:val="single"/>
          <w:lang w:eastAsia="zh-CN"/>
        </w:rPr>
        <w:t>NDRCCG2024006</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、预算金额、最高限价：详见《采购标的一览表》。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、招标内容及要求：详见《采购标的一览表》及招标文件第五章。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、需要落实的政府采购政策：进口产品，</w:t>
      </w:r>
      <w:r>
        <w:rPr>
          <w:rFonts w:hint="eastAsia" w:ascii="宋体" w:hAnsi="宋体" w:eastAsia="宋体" w:cs="宋体"/>
          <w:color w:val="auto"/>
          <w:spacing w:val="0"/>
          <w:sz w:val="24"/>
          <w:szCs w:val="24"/>
          <w:highlight w:val="none"/>
          <w:lang w:val="en-US" w:eastAsia="zh-CN"/>
        </w:rPr>
        <w:t>不</w:t>
      </w:r>
      <w:r>
        <w:rPr>
          <w:rFonts w:hint="eastAsia" w:ascii="宋体" w:hAnsi="宋体" w:eastAsia="宋体" w:cs="宋体"/>
          <w:color w:val="auto"/>
          <w:spacing w:val="0"/>
          <w:sz w:val="24"/>
          <w:szCs w:val="24"/>
          <w:highlight w:val="none"/>
        </w:rPr>
        <w:t>适用。节能产品，</w:t>
      </w:r>
      <w:r>
        <w:rPr>
          <w:rFonts w:hint="eastAsia" w:ascii="宋体" w:hAnsi="宋体" w:eastAsia="宋体" w:cs="宋体"/>
          <w:color w:val="auto"/>
          <w:spacing w:val="0"/>
          <w:sz w:val="24"/>
          <w:szCs w:val="24"/>
          <w:highlight w:val="none"/>
          <w:lang w:val="en-US" w:eastAsia="zh-CN"/>
        </w:rPr>
        <w:t>不</w:t>
      </w:r>
      <w:r>
        <w:rPr>
          <w:rFonts w:hint="eastAsia" w:ascii="宋体" w:hAnsi="宋体" w:eastAsia="宋体" w:cs="宋体"/>
          <w:color w:val="auto"/>
          <w:spacing w:val="0"/>
          <w:sz w:val="24"/>
          <w:szCs w:val="24"/>
          <w:highlight w:val="none"/>
        </w:rPr>
        <w:t>适用。环境标志产品，适用于（合同包1）。信息安全产品，</w:t>
      </w:r>
      <w:r>
        <w:rPr>
          <w:rFonts w:hint="eastAsia" w:ascii="宋体" w:hAnsi="宋体" w:eastAsia="宋体" w:cs="宋体"/>
          <w:color w:val="auto"/>
          <w:spacing w:val="0"/>
          <w:sz w:val="24"/>
          <w:szCs w:val="24"/>
          <w:highlight w:val="none"/>
          <w:lang w:val="en-US" w:eastAsia="zh-CN"/>
        </w:rPr>
        <w:t>不</w:t>
      </w:r>
      <w:r>
        <w:rPr>
          <w:rFonts w:hint="eastAsia" w:ascii="宋体" w:hAnsi="宋体" w:eastAsia="宋体" w:cs="宋体"/>
          <w:color w:val="auto"/>
          <w:spacing w:val="0"/>
          <w:sz w:val="24"/>
          <w:szCs w:val="24"/>
          <w:highlight w:val="none"/>
        </w:rPr>
        <w:t>适用。小型、微型企业，适用于（合同包1）。监狱企业，适用于（合同包1）。促进残疾人就业 ，适用于（合同包1）。信用记录，适用于（合同包1），按照下列规定执行：（1）投标人应在（填写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、投标人的资格要求</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.1法定条件：符合政府采购法第二十二条第一款规定的条件。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.2特定条件：</w:t>
      </w:r>
    </w:p>
    <w:p>
      <w:pPr>
        <w:pStyle w:val="16"/>
        <w:keepNext w:val="0"/>
        <w:keepLines w:val="0"/>
        <w:widowControl/>
        <w:suppressLineNumbers w:val="0"/>
        <w:spacing w:before="75" w:beforeAutospacing="0" w:after="75" w:afterAutospacing="0"/>
        <w:ind w:left="0" w:right="0" w:firstLine="480"/>
        <w:rPr>
          <w:rStyle w:val="22"/>
          <w:rFonts w:hint="eastAsia" w:ascii="宋体" w:hAnsi="宋体" w:eastAsia="宋体" w:cs="宋体"/>
          <w:b/>
          <w:color w:val="auto"/>
          <w:spacing w:val="0"/>
          <w:sz w:val="24"/>
          <w:szCs w:val="24"/>
          <w:highlight w:val="none"/>
        </w:rPr>
      </w:pPr>
      <w:r>
        <w:rPr>
          <w:rStyle w:val="22"/>
          <w:rFonts w:hint="eastAsia" w:ascii="宋体" w:hAnsi="宋体" w:eastAsia="宋体" w:cs="宋体"/>
          <w:b/>
          <w:color w:val="auto"/>
          <w:spacing w:val="0"/>
          <w:sz w:val="24"/>
          <w:szCs w:val="24"/>
          <w:highlight w:val="none"/>
        </w:rPr>
        <w:t>包：1</w:t>
      </w:r>
    </w:p>
    <w:tbl>
      <w:tblPr>
        <w:tblStyle w:val="19"/>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916"/>
        <w:gridCol w:w="64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1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highlight w:val="none"/>
              </w:rPr>
            </w:pPr>
            <w:r>
              <w:rPr>
                <w:rFonts w:ascii="宋体" w:hAnsi="宋体" w:eastAsia="宋体" w:cs="宋体"/>
                <w:b/>
                <w:color w:val="auto"/>
                <w:kern w:val="0"/>
                <w:sz w:val="24"/>
                <w:szCs w:val="24"/>
                <w:highlight w:val="none"/>
              </w:rPr>
              <w:t>明细</w:t>
            </w:r>
          </w:p>
        </w:tc>
        <w:tc>
          <w:tcPr>
            <w:tcW w:w="38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highlight w:val="none"/>
              </w:rPr>
            </w:pPr>
            <w:r>
              <w:rPr>
                <w:rFonts w:ascii="宋体" w:hAnsi="宋体" w:eastAsia="宋体" w:cs="宋体"/>
                <w:b/>
                <w:color w:val="auto"/>
                <w:kern w:val="0"/>
                <w:sz w:val="24"/>
                <w:szCs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4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360" w:lineRule="auto"/>
              <w:jc w:val="left"/>
              <w:rPr>
                <w:rFonts w:hint="eastAsia" w:ascii="宋体" w:eastAsia="宋体" w:cs="宋体"/>
                <w:i w:val="0"/>
                <w:iCs w:val="0"/>
                <w:caps w:val="0"/>
                <w:smallCaps w:val="0"/>
                <w:color w:val="auto"/>
                <w:spacing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招标文件规定的其他资格证明文件</w:t>
            </w:r>
          </w:p>
        </w:tc>
        <w:tc>
          <w:tcPr>
            <w:tcW w:w="385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360" w:lineRule="auto"/>
              <w:jc w:val="left"/>
              <w:rPr>
                <w:rFonts w:hint="eastAsia" w:ascii="宋体" w:eastAsia="宋体" w:cs="宋体"/>
                <w:i w:val="0"/>
                <w:iCs w:val="0"/>
                <w:caps w:val="0"/>
                <w:smallCaps w:val="0"/>
                <w:color w:val="auto"/>
                <w:spacing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投标人具备有效的建筑工程施工总承包三级及以上和《施工企业安全生产许可证》或建筑装修装饰工程专业承包贰级及以上资质并具备建设行政主管部门颁发的《施工企业安全生产许可证》</w:t>
            </w:r>
          </w:p>
        </w:tc>
      </w:tr>
    </w:tbl>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.3是否接受联合体投标：不接受。</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※根据上述资格要求，投标文件中应提交的“投标人的资格及资信证明文件”详见招标文件第四章。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、报名</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.1报名期限：详见招标公告或更正公告（若有），若不一致，以更正公告（若有）为准。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rPr>
        <w:t>、招标文件的获取</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rPr>
        <w:t>.1招标文件提供期限：详见招标公告或更正公告（若有），若不一致，以更正公告（若有）为准。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8.2获取地点及方式：</w:t>
      </w:r>
      <w:r>
        <w:rPr>
          <w:rFonts w:hint="eastAsia" w:ascii="宋体" w:hAnsi="宋体" w:eastAsia="宋体" w:cs="宋体"/>
          <w:color w:val="auto"/>
          <w:spacing w:val="0"/>
          <w:sz w:val="24"/>
          <w:szCs w:val="24"/>
          <w:highlight w:val="none"/>
          <w:lang w:eastAsia="zh-CN"/>
        </w:rPr>
        <w:t>福建省宁德市蕉城区闽东中路8号金玉良城2-C</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rPr>
        <w:t>.3、招标文件售价：</w:t>
      </w:r>
      <w:r>
        <w:rPr>
          <w:rFonts w:hint="eastAsia" w:ascii="宋体" w:hAnsi="宋体" w:eastAsia="宋体" w:cs="宋体"/>
          <w:color w:val="auto"/>
          <w:spacing w:val="0"/>
          <w:sz w:val="24"/>
          <w:szCs w:val="24"/>
          <w:highlight w:val="none"/>
          <w:lang w:val="en-US" w:eastAsia="zh-CN"/>
        </w:rPr>
        <w:t>100</w:t>
      </w:r>
      <w:r>
        <w:rPr>
          <w:rFonts w:hint="eastAsia" w:ascii="宋体" w:hAnsi="宋体" w:eastAsia="宋体" w:cs="宋体"/>
          <w:color w:val="auto"/>
          <w:spacing w:val="0"/>
          <w:sz w:val="24"/>
          <w:szCs w:val="24"/>
          <w:highlight w:val="none"/>
        </w:rPr>
        <w:t>元。</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8</w:t>
      </w:r>
      <w:r>
        <w:rPr>
          <w:rFonts w:hint="eastAsia" w:ascii="宋体" w:hAnsi="宋体" w:eastAsia="宋体" w:cs="宋体"/>
          <w:color w:val="auto"/>
          <w:spacing w:val="0"/>
          <w:sz w:val="24"/>
          <w:szCs w:val="24"/>
          <w:highlight w:val="none"/>
        </w:rPr>
        <w:t>、投标截止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8</w:t>
      </w:r>
      <w:r>
        <w:rPr>
          <w:rFonts w:hint="eastAsia" w:ascii="宋体" w:hAnsi="宋体" w:eastAsia="宋体" w:cs="宋体"/>
          <w:color w:val="auto"/>
          <w:spacing w:val="0"/>
          <w:sz w:val="24"/>
          <w:szCs w:val="24"/>
          <w:highlight w:val="none"/>
        </w:rPr>
        <w:t>.1投标截止时间：详见招标公告或更正公告（若有），若不一致，以更正公告（若有）为准。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9</w:t>
      </w:r>
      <w:r>
        <w:rPr>
          <w:rFonts w:hint="eastAsia" w:ascii="宋体" w:hAnsi="宋体" w:eastAsia="宋体" w:cs="宋体"/>
          <w:color w:val="auto"/>
          <w:spacing w:val="0"/>
          <w:sz w:val="24"/>
          <w:szCs w:val="24"/>
          <w:highlight w:val="none"/>
        </w:rPr>
        <w:t>、开标时间及地点：详见招标公告或更正公告（若有），若不一致，以更正公告（若有）为准。</w:t>
      </w:r>
      <w:r>
        <w:rPr>
          <w:rStyle w:val="22"/>
          <w:rFonts w:hint="eastAsia" w:ascii="宋体" w:hAnsi="宋体" w:eastAsia="宋体" w:cs="宋体"/>
          <w:b/>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0</w:t>
      </w:r>
      <w:r>
        <w:rPr>
          <w:rFonts w:hint="eastAsia" w:ascii="宋体" w:hAnsi="宋体" w:eastAsia="宋体" w:cs="宋体"/>
          <w:color w:val="auto"/>
          <w:spacing w:val="0"/>
          <w:sz w:val="24"/>
          <w:szCs w:val="24"/>
          <w:highlight w:val="none"/>
        </w:rPr>
        <w:t>、公告期限</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lang w:val="en-US" w:eastAsia="zh-CN"/>
        </w:rPr>
        <w:t>10</w:t>
      </w:r>
      <w:r>
        <w:rPr>
          <w:rFonts w:hint="eastAsia" w:ascii="宋体" w:hAnsi="宋体" w:eastAsia="宋体" w:cs="宋体"/>
          <w:color w:val="auto"/>
          <w:spacing w:val="0"/>
          <w:sz w:val="24"/>
          <w:szCs w:val="24"/>
          <w:highlight w:val="none"/>
        </w:rPr>
        <w:t>.1招标公告的公告期限：</w:t>
      </w:r>
      <w:r>
        <w:rPr>
          <w:rFonts w:hint="eastAsia" w:ascii="宋体" w:hAnsi="宋体" w:eastAsia="宋体" w:cs="宋体"/>
          <w:color w:val="auto"/>
          <w:spacing w:val="0"/>
          <w:sz w:val="24"/>
          <w:szCs w:val="24"/>
          <w:highlight w:val="none"/>
          <w:lang w:eastAsia="zh-CN"/>
        </w:rPr>
        <w:t>自</w:t>
      </w:r>
      <w:r>
        <w:rPr>
          <w:rFonts w:hint="eastAsia" w:ascii="宋体" w:hAnsi="宋体" w:eastAsia="宋体" w:cs="宋体"/>
          <w:color w:val="auto"/>
          <w:spacing w:val="0"/>
          <w:sz w:val="24"/>
          <w:szCs w:val="24"/>
          <w:highlight w:val="none"/>
          <w:lang w:val="en-US" w:eastAsia="zh-CN"/>
        </w:rPr>
        <w:t>网上公开</w:t>
      </w:r>
      <w:r>
        <w:rPr>
          <w:rFonts w:hint="eastAsia" w:ascii="宋体" w:hAnsi="宋体" w:eastAsia="宋体" w:cs="宋体"/>
          <w:color w:val="auto"/>
          <w:spacing w:val="0"/>
          <w:sz w:val="24"/>
          <w:szCs w:val="24"/>
          <w:highlight w:val="none"/>
          <w:lang w:eastAsia="zh-CN"/>
        </w:rPr>
        <w:t>信息发布媒体最先发布公告之日起5个工作日。</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lang w:eastAsia="zh-CN"/>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、采购人：</w:t>
      </w:r>
      <w:r>
        <w:rPr>
          <w:rFonts w:hint="eastAsia" w:ascii="宋体" w:hAnsi="宋体" w:eastAsia="宋体" w:cs="宋体"/>
          <w:color w:val="auto"/>
          <w:spacing w:val="0"/>
          <w:sz w:val="24"/>
          <w:szCs w:val="24"/>
          <w:highlight w:val="none"/>
          <w:lang w:eastAsia="zh-CN"/>
        </w:rPr>
        <w:t>周宁云际旅游投资开发有限公司</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地址：</w:t>
      </w:r>
      <w:r>
        <w:rPr>
          <w:rFonts w:hint="eastAsia" w:ascii="宋体" w:hAnsi="宋体" w:eastAsia="宋体" w:cs="Arial"/>
          <w:color w:val="auto"/>
          <w:kern w:val="0"/>
          <w:sz w:val="24"/>
          <w:szCs w:val="24"/>
          <w:highlight w:val="none"/>
          <w:lang w:eastAsia="zh-CN"/>
        </w:rPr>
        <w:t>福建省宁德市周宁县狮城镇东门大道38号一楼</w:t>
      </w:r>
    </w:p>
    <w:p>
      <w:pPr>
        <w:pStyle w:val="16"/>
        <w:keepNext w:val="0"/>
        <w:keepLines w:val="0"/>
        <w:widowControl/>
        <w:suppressLineNumbers w:val="0"/>
        <w:spacing w:before="75" w:beforeAutospacing="0" w:after="75" w:afterAutospacing="0"/>
        <w:ind w:left="0" w:right="0" w:firstLine="480"/>
        <w:rPr>
          <w:rFonts w:hint="default"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rPr>
        <w:t>联系方法</w:t>
      </w:r>
      <w:r>
        <w:rPr>
          <w:rFonts w:hint="eastAsia" w:ascii="宋体" w:hAnsi="宋体" w:eastAsia="宋体" w:cs="宋体"/>
          <w:color w:val="auto"/>
          <w:spacing w:val="0"/>
          <w:sz w:val="24"/>
          <w:szCs w:val="24"/>
          <w:highlight w:val="none"/>
          <w:lang w:eastAsia="zh-CN"/>
        </w:rPr>
        <w:t>：小许</w:t>
      </w:r>
      <w:r>
        <w:rPr>
          <w:rFonts w:hint="eastAsia" w:ascii="宋体" w:hAnsi="宋体" w:eastAsia="宋体" w:cs="宋体"/>
          <w:color w:val="auto"/>
          <w:spacing w:val="0"/>
          <w:sz w:val="24"/>
          <w:szCs w:val="24"/>
          <w:highlight w:val="none"/>
          <w:lang w:val="en-US" w:eastAsia="zh-CN"/>
        </w:rPr>
        <w:t>/0593-5735776</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lang w:eastAsia="zh-CN"/>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、代理机构：</w:t>
      </w:r>
      <w:r>
        <w:rPr>
          <w:rFonts w:hint="eastAsia" w:ascii="宋体" w:hAnsi="宋体" w:eastAsia="宋体" w:cs="宋体"/>
          <w:color w:val="auto"/>
          <w:spacing w:val="0"/>
          <w:sz w:val="24"/>
          <w:szCs w:val="24"/>
          <w:highlight w:val="none"/>
          <w:lang w:eastAsia="zh-CN"/>
        </w:rPr>
        <w:t>锐驰项目管理有限公司</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lang w:eastAsia="zh-CN"/>
        </w:rPr>
      </w:pPr>
      <w:r>
        <w:rPr>
          <w:rFonts w:hint="eastAsia" w:ascii="宋体" w:hAnsi="宋体" w:eastAsia="宋体" w:cs="宋体"/>
          <w:color w:val="auto"/>
          <w:spacing w:val="0"/>
          <w:sz w:val="24"/>
          <w:szCs w:val="24"/>
          <w:highlight w:val="none"/>
        </w:rPr>
        <w:t>地址：</w:t>
      </w:r>
      <w:r>
        <w:rPr>
          <w:rFonts w:hint="eastAsia" w:ascii="宋体" w:hAnsi="宋体" w:eastAsia="宋体" w:cs="Arial"/>
          <w:b w:val="0"/>
          <w:bCs/>
          <w:color w:val="auto"/>
          <w:kern w:val="0"/>
          <w:sz w:val="24"/>
          <w:szCs w:val="24"/>
          <w:highlight w:val="none"/>
          <w:lang w:eastAsia="zh-CN"/>
        </w:rPr>
        <w:t>福建省宁德市蕉城区闽东中路8号金玉良城2-C</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lang w:eastAsia="zh-CN"/>
        </w:rPr>
      </w:pPr>
      <w:r>
        <w:rPr>
          <w:rFonts w:hint="eastAsia" w:ascii="宋体" w:hAnsi="宋体" w:eastAsia="宋体" w:cs="宋体"/>
          <w:color w:val="auto"/>
          <w:spacing w:val="0"/>
          <w:sz w:val="24"/>
          <w:szCs w:val="24"/>
          <w:highlight w:val="none"/>
        </w:rPr>
        <w:t>联系方法：</w:t>
      </w:r>
      <w:r>
        <w:rPr>
          <w:rFonts w:hint="eastAsia" w:ascii="宋体" w:hAnsi="宋体" w:eastAsia="宋体" w:cs="宋体"/>
          <w:color w:val="auto"/>
          <w:spacing w:val="0"/>
          <w:sz w:val="24"/>
          <w:szCs w:val="24"/>
          <w:highlight w:val="none"/>
          <w:lang w:val="en-US" w:eastAsia="zh-CN"/>
        </w:rPr>
        <w:t>黄小姐/</w:t>
      </w:r>
      <w:r>
        <w:rPr>
          <w:rFonts w:hint="eastAsia" w:ascii="宋体" w:hAnsi="宋体" w:eastAsia="宋体" w:cs="宋体"/>
          <w:color w:val="auto"/>
          <w:spacing w:val="0"/>
          <w:sz w:val="24"/>
          <w:szCs w:val="24"/>
          <w:highlight w:val="none"/>
          <w:lang w:eastAsia="zh-CN"/>
        </w:rPr>
        <w:t>0593-2628699</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4"/>
          <w:szCs w:val="24"/>
          <w:highlight w:val="none"/>
          <w:lang w:eastAsia="zh-CN"/>
        </w:rPr>
      </w:pP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附1：账户信息</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5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投标保证金账户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0" w:afterAutospacing="0"/>
              <w:ind w:left="0" w:right="0"/>
              <w:rPr>
                <w:rFonts w:hint="default" w:ascii="宋体" w:hAnsi="宋体" w:eastAsia="宋体" w:cs="宋体"/>
                <w:color w:val="auto"/>
                <w:highlight w:val="none"/>
                <w:lang w:val="en-US" w:eastAsia="zh-CN"/>
              </w:rPr>
            </w:pPr>
            <w:r>
              <w:rPr>
                <w:rFonts w:hint="eastAsia" w:ascii="宋体" w:hAnsi="宋体" w:eastAsia="宋体" w:cs="宋体"/>
                <w:color w:val="auto"/>
                <w:spacing w:val="0"/>
                <w:sz w:val="24"/>
                <w:szCs w:val="24"/>
                <w:highlight w:val="none"/>
              </w:rPr>
              <w:t>开户名称：</w:t>
            </w:r>
            <w:r>
              <w:rPr>
                <w:rFonts w:hint="eastAsia" w:ascii="宋体" w:hAnsi="宋体" w:eastAsia="宋体" w:cs="宋体"/>
                <w:color w:val="auto"/>
                <w:spacing w:val="0"/>
                <w:sz w:val="24"/>
                <w:szCs w:val="24"/>
                <w:highlight w:val="none"/>
                <w:u w:val="single"/>
                <w:shd w:val="clear" w:fill="FFFFFF"/>
                <w:lang w:eastAsia="zh-CN"/>
              </w:rPr>
              <w:t>锐驰项目管理有限公司</w:t>
            </w:r>
            <w:r>
              <w:rPr>
                <w:rFonts w:hint="eastAsia" w:ascii="宋体" w:hAnsi="宋体" w:eastAsia="宋体" w:cs="宋体"/>
                <w:color w:val="auto"/>
                <w:spacing w:val="0"/>
                <w:sz w:val="24"/>
                <w:szCs w:val="24"/>
                <w:highlight w:val="none"/>
                <w:u w:val="single"/>
                <w:shd w:val="clear" w:fill="FFFFFF"/>
                <w:lang w:val="en-US" w:eastAsia="zh-CN"/>
              </w:rPr>
              <w:t>宁德</w:t>
            </w:r>
            <w:r>
              <w:rPr>
                <w:rFonts w:hint="eastAsia" w:ascii="宋体" w:hAnsi="宋体" w:eastAsia="宋体" w:cs="宋体"/>
                <w:color w:val="auto"/>
                <w:spacing w:val="0"/>
                <w:sz w:val="24"/>
                <w:szCs w:val="24"/>
                <w:highlight w:val="none"/>
                <w:u w:val="single"/>
                <w:shd w:val="clear" w:fill="FFFFFF"/>
                <w:lang w:val="en-US" w:eastAsia="zh-CN"/>
              </w:rPr>
              <w:t>分公司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lang w:eastAsia="zh-CN"/>
              </w:rPr>
            </w:pPr>
            <w:r>
              <w:rPr>
                <w:rFonts w:hint="eastAsia" w:ascii="宋体" w:hAnsi="宋体" w:eastAsia="宋体" w:cs="宋体"/>
                <w:color w:val="auto"/>
                <w:spacing w:val="0"/>
                <w:sz w:val="24"/>
                <w:szCs w:val="24"/>
                <w:highlight w:val="none"/>
              </w:rPr>
              <w:t>开户银行：</w:t>
            </w:r>
            <w:r>
              <w:rPr>
                <w:rFonts w:hint="eastAsia" w:ascii="宋体" w:hAnsi="宋体" w:eastAsia="宋体" w:cs="宋体"/>
                <w:color w:val="auto"/>
                <w:spacing w:val="0"/>
                <w:sz w:val="24"/>
                <w:szCs w:val="24"/>
                <w:highlight w:val="none"/>
                <w:lang w:eastAsia="zh-CN"/>
              </w:rPr>
              <w:t>中国农业银行宁德东侨支行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银行账号：</w:t>
            </w:r>
            <w:r>
              <w:rPr>
                <w:rFonts w:hint="eastAsia" w:ascii="宋体" w:hAnsi="宋体" w:eastAsia="宋体" w:cs="宋体"/>
                <w:color w:val="auto"/>
                <w:spacing w:val="0"/>
                <w:sz w:val="24"/>
                <w:szCs w:val="24"/>
                <w:highlight w:val="none"/>
                <w:lang w:eastAsia="zh-CN"/>
              </w:rPr>
              <w:t>13210401040024628</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spacing w:val="0"/>
                <w:sz w:val="24"/>
                <w:szCs w:val="24"/>
                <w:highlight w:val="none"/>
              </w:rPr>
            </w:pPr>
            <w:r>
              <w:rPr>
                <w:rFonts w:hint="eastAsia" w:ascii="宋体" w:hAnsi="宋体" w:eastAsia="宋体" w:cs="宋体"/>
                <w:color w:val="auto"/>
                <w:kern w:val="0"/>
                <w:sz w:val="24"/>
                <w:szCs w:val="24"/>
                <w:highlight w:val="none"/>
                <w:u w:val="single"/>
              </w:rPr>
              <w:t>供应商应按照所报合同包的保证金要求，缴交相应的</w:t>
            </w:r>
            <w:r>
              <w:rPr>
                <w:rFonts w:hint="eastAsia" w:ascii="宋体" w:hAnsi="宋体" w:eastAsia="宋体" w:cs="宋体"/>
                <w:color w:val="auto"/>
                <w:kern w:val="0"/>
                <w:sz w:val="24"/>
                <w:szCs w:val="24"/>
                <w:highlight w:val="none"/>
                <w:u w:val="single"/>
                <w:lang w:val="en-US" w:eastAsia="zh-CN"/>
              </w:rPr>
              <w:t>投标</w:t>
            </w:r>
            <w:r>
              <w:rPr>
                <w:rFonts w:hint="eastAsia" w:ascii="宋体" w:hAnsi="宋体" w:eastAsia="宋体" w:cs="宋体"/>
                <w:color w:val="auto"/>
                <w:kern w:val="0"/>
                <w:sz w:val="24"/>
                <w:szCs w:val="24"/>
                <w:highlight w:val="none"/>
                <w:u w:val="single"/>
              </w:rPr>
              <w:t>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特别提示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00" w:type="pct"/>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1、投标人应认真核对账户信息，将投标保证金汇入以上账户，并自行承担因汇错投标保证金而产生的一切后果。</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2、投标人在转账或电汇的凭证上应按照以下格式注明，以便核对：“（招标编号：***、合同包：***）的投标保证金”。</w:t>
            </w:r>
          </w:p>
        </w:tc>
      </w:tr>
    </w:tbl>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附2：采购标的一览表</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color w:val="auto"/>
          <w:highlight w:val="none"/>
        </w:rPr>
      </w:pPr>
      <w:r>
        <w:rPr>
          <w:rFonts w:hint="eastAsia" w:ascii="宋体" w:hAnsi="宋体" w:eastAsia="宋体" w:cs="宋体"/>
          <w:color w:val="auto"/>
          <w:highlight w:val="none"/>
        </w:rPr>
        <w:t>金额单位：人民币元</w:t>
      </w:r>
    </w:p>
    <w:tbl>
      <w:tblPr>
        <w:tblStyle w:val="19"/>
        <w:tblW w:w="5355"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581"/>
        <w:gridCol w:w="858"/>
        <w:gridCol w:w="1199"/>
        <w:gridCol w:w="820"/>
        <w:gridCol w:w="934"/>
        <w:gridCol w:w="888"/>
        <w:gridCol w:w="897"/>
        <w:gridCol w:w="27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1" w:hRule="atLeast"/>
          <w:tblHeader/>
        </w:trPr>
        <w:tc>
          <w:tcPr>
            <w:tcW w:w="325"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ascii="宋体" w:hAnsi="宋体" w:eastAsia="宋体" w:cs="宋体"/>
                <w:color w:val="auto"/>
                <w:kern w:val="0"/>
                <w:sz w:val="24"/>
                <w:szCs w:val="24"/>
                <w:highlight w:val="none"/>
              </w:rPr>
              <w:t>合同包</w:t>
            </w:r>
          </w:p>
        </w:tc>
        <w:tc>
          <w:tcPr>
            <w:tcW w:w="481"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ascii="宋体" w:hAnsi="宋体" w:eastAsia="宋体" w:cs="宋体"/>
                <w:color w:val="auto"/>
                <w:kern w:val="0"/>
                <w:sz w:val="24"/>
                <w:szCs w:val="24"/>
                <w:highlight w:val="none"/>
              </w:rPr>
              <w:t>品目号</w:t>
            </w:r>
          </w:p>
        </w:tc>
        <w:tc>
          <w:tcPr>
            <w:tcW w:w="672"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ascii="宋体" w:hAnsi="宋体" w:eastAsia="宋体" w:cs="宋体"/>
                <w:color w:val="auto"/>
                <w:kern w:val="0"/>
                <w:sz w:val="24"/>
                <w:szCs w:val="24"/>
                <w:highlight w:val="none"/>
              </w:rPr>
              <w:t>采购标的</w:t>
            </w:r>
          </w:p>
        </w:tc>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ascii="宋体" w:hAnsi="宋体" w:eastAsia="宋体" w:cs="宋体"/>
                <w:color w:val="auto"/>
                <w:kern w:val="0"/>
                <w:sz w:val="24"/>
                <w:szCs w:val="24"/>
                <w:highlight w:val="none"/>
              </w:rPr>
              <w:t>数量</w:t>
            </w:r>
          </w:p>
        </w:tc>
        <w:tc>
          <w:tcPr>
            <w:tcW w:w="52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ascii="宋体" w:hAnsi="宋体" w:eastAsia="宋体" w:cs="宋体"/>
                <w:color w:val="auto"/>
                <w:kern w:val="0"/>
                <w:sz w:val="24"/>
                <w:szCs w:val="24"/>
                <w:highlight w:val="none"/>
              </w:rPr>
              <w:t>品目号预算</w:t>
            </w:r>
          </w:p>
        </w:tc>
        <w:tc>
          <w:tcPr>
            <w:tcW w:w="49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hint="eastAsia" w:ascii="宋体" w:hAnsi="宋体" w:eastAsia="宋体" w:cs="宋体"/>
                <w:color w:val="auto"/>
                <w:kern w:val="0"/>
                <w:sz w:val="24"/>
                <w:szCs w:val="24"/>
                <w:highlight w:val="none"/>
                <w:lang w:val="en-US" w:eastAsia="zh-CN"/>
              </w:rPr>
              <w:t>最高限价</w:t>
            </w:r>
          </w:p>
        </w:tc>
        <w:tc>
          <w:tcPr>
            <w:tcW w:w="502"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hint="eastAsia" w:ascii="宋体" w:hAnsi="宋体" w:eastAsia="宋体" w:cs="宋体"/>
                <w:color w:val="auto"/>
                <w:kern w:val="0"/>
                <w:sz w:val="24"/>
                <w:szCs w:val="24"/>
                <w:highlight w:val="none"/>
                <w:lang w:val="en-US" w:eastAsia="zh-CN"/>
              </w:rPr>
              <w:t>投标</w:t>
            </w:r>
            <w:r>
              <w:rPr>
                <w:rFonts w:ascii="宋体" w:hAnsi="宋体" w:eastAsia="宋体" w:cs="宋体"/>
                <w:color w:val="auto"/>
                <w:kern w:val="0"/>
                <w:sz w:val="24"/>
                <w:szCs w:val="24"/>
                <w:highlight w:val="none"/>
              </w:rPr>
              <w:t>保证金</w:t>
            </w:r>
          </w:p>
        </w:tc>
        <w:tc>
          <w:tcPr>
            <w:tcW w:w="1535"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highlight w:val="none"/>
              </w:rPr>
            </w:pPr>
            <w:r>
              <w:rPr>
                <w:rFonts w:hint="eastAsia" w:ascii="宋体" w:hAnsi="宋体" w:eastAsia="宋体" w:cs="宋体"/>
                <w:color w:val="auto"/>
                <w:kern w:val="0"/>
                <w:sz w:val="24"/>
                <w:szCs w:val="24"/>
                <w:highlight w:val="none"/>
                <w:lang w:eastAsia="zh-CN"/>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28" w:hRule="atLeast"/>
          <w:tblHeader/>
        </w:trPr>
        <w:tc>
          <w:tcPr>
            <w:tcW w:w="325" w:type="pct"/>
            <w:tcBorders>
              <w:top w:val="outset" w:color="auto" w:sz="6" w:space="0"/>
              <w:left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481"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1-1</w:t>
            </w:r>
          </w:p>
        </w:tc>
        <w:tc>
          <w:tcPr>
            <w:tcW w:w="672"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lang w:eastAsia="zh-CN"/>
              </w:rPr>
              <w:t>九龙漈、鲤鱼溪木栈道及休憩设施改造提升修缮工程</w:t>
            </w:r>
          </w:p>
        </w:tc>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1（项）</w:t>
            </w:r>
          </w:p>
        </w:tc>
        <w:tc>
          <w:tcPr>
            <w:tcW w:w="52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sz w:val="24"/>
                <w:highlight w:val="none"/>
                <w:u w:val="none"/>
              </w:rPr>
              <w:t>11808407</w:t>
            </w:r>
          </w:p>
        </w:tc>
        <w:tc>
          <w:tcPr>
            <w:tcW w:w="497" w:type="pct"/>
            <w:tcBorders>
              <w:top w:val="outset" w:color="auto" w:sz="6" w:space="0"/>
              <w:left w:val="outset" w:color="auto" w:sz="6" w:space="0"/>
              <w:right w:val="outset" w:color="auto" w:sz="6" w:space="0"/>
            </w:tcBorders>
            <w:shd w:val="clear" w:color="auto" w:fill="auto"/>
            <w:vAlign w:val="center"/>
          </w:tcPr>
          <w:p>
            <w:pPr>
              <w:widowControl/>
              <w:jc w:val="center"/>
              <w:rPr>
                <w:rFonts w:hint="default"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lang w:val="en-US" w:eastAsia="zh-CN"/>
              </w:rPr>
              <w:t>10932414.2</w:t>
            </w:r>
          </w:p>
        </w:tc>
        <w:tc>
          <w:tcPr>
            <w:tcW w:w="502" w:type="pct"/>
            <w:tcBorders>
              <w:top w:val="outset" w:color="auto" w:sz="6" w:space="0"/>
              <w:left w:val="outset" w:color="auto" w:sz="6" w:space="0"/>
              <w:right w:val="outset" w:color="auto" w:sz="6" w:space="0"/>
            </w:tcBorders>
            <w:shd w:val="clear" w:color="auto" w:fill="auto"/>
            <w:vAlign w:val="center"/>
          </w:tcPr>
          <w:p>
            <w:pPr>
              <w:widowControl/>
              <w:jc w:val="center"/>
              <w:rPr>
                <w:rFonts w:hint="default"/>
                <w:b w:val="0"/>
                <w:bCs w:val="0"/>
                <w:color w:val="auto"/>
                <w:highlight w:val="none"/>
                <w:lang w:val="en-US" w:eastAsia="zh-CN"/>
              </w:rPr>
            </w:pPr>
            <w:r>
              <w:rPr>
                <w:rFonts w:hint="eastAsia" w:ascii="宋体" w:hAnsi="宋体" w:eastAsia="宋体" w:cs="宋体"/>
                <w:b w:val="0"/>
                <w:bCs w:val="0"/>
                <w:color w:val="auto"/>
                <w:kern w:val="0"/>
                <w:sz w:val="24"/>
                <w:szCs w:val="24"/>
                <w:highlight w:val="none"/>
                <w:lang w:val="en-US" w:eastAsia="zh-CN"/>
              </w:rPr>
              <w:t>108000</w:t>
            </w:r>
          </w:p>
        </w:tc>
        <w:tc>
          <w:tcPr>
            <w:tcW w:w="1535" w:type="pct"/>
            <w:tcBorders>
              <w:top w:val="outset" w:color="auto" w:sz="6" w:space="0"/>
              <w:left w:val="outset" w:color="auto" w:sz="6" w:space="0"/>
              <w:right w:val="outset" w:color="auto" w:sz="6" w:space="0"/>
            </w:tcBorders>
            <w:shd w:val="clear" w:color="auto" w:fill="auto"/>
            <w:vAlign w:val="center"/>
          </w:tcPr>
          <w:p>
            <w:pPr>
              <w:widowControl/>
              <w:jc w:val="center"/>
              <w:rPr>
                <w:rFonts w:hint="default"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eastAsia="zh-CN"/>
              </w:rPr>
              <w:t>注</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i w:val="0"/>
                <w:iCs w:val="0"/>
                <w:caps w:val="0"/>
                <w:color w:val="auto"/>
                <w:spacing w:val="0"/>
                <w:kern w:val="0"/>
                <w:sz w:val="24"/>
                <w:szCs w:val="24"/>
                <w:highlight w:val="none"/>
                <w:shd w:val="clear"/>
                <w:lang w:val="en-US" w:eastAsia="zh-CN"/>
              </w:rPr>
              <w:t>投标人</w:t>
            </w:r>
            <w:r>
              <w:rPr>
                <w:rFonts w:hint="eastAsia" w:ascii="宋体" w:hAnsi="宋体" w:eastAsia="宋体" w:cs="宋体"/>
                <w:b w:val="0"/>
                <w:bCs w:val="0"/>
                <w:i w:val="0"/>
                <w:iCs w:val="0"/>
                <w:caps w:val="0"/>
                <w:color w:val="auto"/>
                <w:spacing w:val="0"/>
                <w:kern w:val="0"/>
                <w:sz w:val="24"/>
                <w:szCs w:val="24"/>
                <w:highlight w:val="none"/>
                <w:shd w:val="clear"/>
              </w:rPr>
              <w:t>的报价按下浮</w:t>
            </w:r>
            <w:r>
              <w:rPr>
                <w:rFonts w:hint="eastAsia" w:ascii="宋体" w:hAnsi="宋体" w:eastAsia="宋体" w:cs="宋体"/>
                <w:b w:val="0"/>
                <w:bCs w:val="0"/>
                <w:i w:val="0"/>
                <w:iCs w:val="0"/>
                <w:caps w:val="0"/>
                <w:color w:val="auto"/>
                <w:spacing w:val="0"/>
                <w:kern w:val="0"/>
                <w:sz w:val="24"/>
                <w:szCs w:val="24"/>
                <w:highlight w:val="none"/>
                <w:shd w:val="clear"/>
                <w:lang w:val="en-US" w:eastAsia="zh-CN"/>
              </w:rPr>
              <w:t>8</w:t>
            </w:r>
            <w:r>
              <w:rPr>
                <w:rFonts w:hint="eastAsia" w:ascii="宋体" w:hAnsi="宋体" w:eastAsia="宋体" w:cs="宋体"/>
                <w:b w:val="0"/>
                <w:bCs w:val="0"/>
                <w:i w:val="0"/>
                <w:iCs w:val="0"/>
                <w:caps w:val="0"/>
                <w:color w:val="auto"/>
                <w:spacing w:val="0"/>
                <w:kern w:val="0"/>
                <w:sz w:val="24"/>
                <w:szCs w:val="24"/>
                <w:highlight w:val="none"/>
                <w:shd w:val="clear"/>
              </w:rPr>
              <w:t>个点</w:t>
            </w:r>
            <w:r>
              <w:rPr>
                <w:rFonts w:hint="eastAsia" w:ascii="宋体" w:hAnsi="宋体" w:eastAsia="宋体" w:cs="宋体"/>
                <w:b w:val="0"/>
                <w:bCs w:val="0"/>
                <w:i w:val="0"/>
                <w:iCs w:val="0"/>
                <w:caps w:val="0"/>
                <w:color w:val="auto"/>
                <w:spacing w:val="0"/>
                <w:kern w:val="0"/>
                <w:sz w:val="24"/>
                <w:szCs w:val="24"/>
                <w:highlight w:val="none"/>
                <w:shd w:val="clear"/>
                <w:lang w:eastAsia="zh-CN"/>
              </w:rPr>
              <w:t>（</w:t>
            </w:r>
            <w:r>
              <w:rPr>
                <w:rFonts w:hint="eastAsia" w:ascii="宋体" w:hAnsi="宋体" w:eastAsia="宋体" w:cs="宋体"/>
                <w:b w:val="0"/>
                <w:bCs w:val="0"/>
                <w:i w:val="0"/>
                <w:iCs w:val="0"/>
                <w:caps w:val="0"/>
                <w:color w:val="auto"/>
                <w:spacing w:val="0"/>
                <w:kern w:val="0"/>
                <w:sz w:val="24"/>
                <w:szCs w:val="24"/>
                <w:highlight w:val="none"/>
                <w:shd w:val="clear"/>
                <w:lang w:val="en-US" w:eastAsia="zh-CN"/>
              </w:rPr>
              <w:t>暂估价暂列金不下浮</w:t>
            </w:r>
            <w:r>
              <w:rPr>
                <w:rFonts w:hint="eastAsia" w:ascii="宋体" w:hAnsi="宋体" w:eastAsia="宋体" w:cs="宋体"/>
                <w:b w:val="0"/>
                <w:bCs w:val="0"/>
                <w:i w:val="0"/>
                <w:iCs w:val="0"/>
                <w:caps w:val="0"/>
                <w:color w:val="auto"/>
                <w:spacing w:val="0"/>
                <w:kern w:val="0"/>
                <w:sz w:val="24"/>
                <w:szCs w:val="24"/>
                <w:highlight w:val="none"/>
                <w:shd w:val="clear"/>
                <w:lang w:eastAsia="zh-CN"/>
              </w:rPr>
              <w:t>）</w:t>
            </w:r>
            <w:r>
              <w:rPr>
                <w:rFonts w:hint="eastAsia" w:ascii="宋体" w:hAnsi="宋体" w:eastAsia="宋体" w:cs="宋体"/>
                <w:b w:val="0"/>
                <w:bCs w:val="0"/>
                <w:i w:val="0"/>
                <w:iCs w:val="0"/>
                <w:caps w:val="0"/>
                <w:color w:val="auto"/>
                <w:spacing w:val="0"/>
                <w:kern w:val="0"/>
                <w:sz w:val="24"/>
                <w:szCs w:val="24"/>
                <w:highlight w:val="none"/>
                <w:shd w:val="clear"/>
              </w:rPr>
              <w:t>后的最高限价为</w:t>
            </w:r>
            <w:r>
              <w:rPr>
                <w:rFonts w:hint="eastAsia" w:ascii="宋体" w:hAnsi="宋体" w:eastAsia="宋体" w:cs="宋体"/>
                <w:b w:val="0"/>
                <w:bCs w:val="0"/>
                <w:color w:val="auto"/>
                <w:sz w:val="24"/>
                <w:highlight w:val="none"/>
                <w:lang w:val="en-US" w:eastAsia="zh-CN"/>
              </w:rPr>
              <w:t>10932414.2</w:t>
            </w:r>
            <w:r>
              <w:rPr>
                <w:rFonts w:hint="eastAsia" w:ascii="宋体" w:hAnsi="宋体" w:eastAsia="宋体" w:cs="宋体"/>
                <w:b w:val="0"/>
                <w:bCs w:val="0"/>
                <w:i w:val="0"/>
                <w:iCs w:val="0"/>
                <w:caps w:val="0"/>
                <w:color w:val="auto"/>
                <w:spacing w:val="0"/>
                <w:kern w:val="0"/>
                <w:sz w:val="24"/>
                <w:szCs w:val="24"/>
                <w:highlight w:val="none"/>
                <w:shd w:val="clear"/>
              </w:rPr>
              <w:t>元</w:t>
            </w:r>
            <w:r>
              <w:rPr>
                <w:rFonts w:hint="eastAsia" w:ascii="宋体" w:hAnsi="宋体" w:eastAsia="宋体" w:cs="宋体"/>
                <w:b w:val="0"/>
                <w:bCs w:val="0"/>
                <w:i w:val="0"/>
                <w:iCs w:val="0"/>
                <w:caps w:val="0"/>
                <w:color w:val="auto"/>
                <w:spacing w:val="0"/>
                <w:kern w:val="0"/>
                <w:sz w:val="24"/>
                <w:szCs w:val="24"/>
                <w:highlight w:val="none"/>
                <w:shd w:val="clear"/>
                <w:lang w:eastAsia="zh-CN"/>
              </w:rPr>
              <w:t>（</w:t>
            </w:r>
            <w:r>
              <w:rPr>
                <w:rFonts w:hint="eastAsia" w:ascii="宋体" w:hAnsi="宋体" w:eastAsia="宋体" w:cs="宋体"/>
                <w:b w:val="0"/>
                <w:bCs w:val="0"/>
                <w:i w:val="0"/>
                <w:iCs w:val="0"/>
                <w:caps w:val="0"/>
                <w:color w:val="auto"/>
                <w:spacing w:val="0"/>
                <w:kern w:val="0"/>
                <w:sz w:val="24"/>
                <w:szCs w:val="24"/>
                <w:highlight w:val="none"/>
                <w:shd w:val="clear"/>
              </w:rPr>
              <w:t>进行报价，各</w:t>
            </w:r>
            <w:r>
              <w:rPr>
                <w:rFonts w:hint="eastAsia" w:ascii="宋体" w:hAnsi="宋体" w:eastAsia="宋体" w:cs="宋体"/>
                <w:b w:val="0"/>
                <w:bCs w:val="0"/>
                <w:i w:val="0"/>
                <w:iCs w:val="0"/>
                <w:caps w:val="0"/>
                <w:color w:val="auto"/>
                <w:spacing w:val="0"/>
                <w:kern w:val="0"/>
                <w:sz w:val="24"/>
                <w:szCs w:val="24"/>
                <w:highlight w:val="none"/>
                <w:shd w:val="clear"/>
                <w:lang w:val="en-US" w:eastAsia="zh-CN"/>
              </w:rPr>
              <w:t>投标人</w:t>
            </w:r>
            <w:r>
              <w:rPr>
                <w:rFonts w:hint="eastAsia" w:ascii="宋体" w:hAnsi="宋体" w:eastAsia="宋体" w:cs="宋体"/>
                <w:b w:val="0"/>
                <w:bCs w:val="0"/>
                <w:i w:val="0"/>
                <w:iCs w:val="0"/>
                <w:caps w:val="0"/>
                <w:color w:val="auto"/>
                <w:spacing w:val="0"/>
                <w:kern w:val="0"/>
                <w:sz w:val="24"/>
                <w:szCs w:val="24"/>
                <w:highlight w:val="none"/>
                <w:shd w:val="clear"/>
              </w:rPr>
              <w:t>的报价若超过最高限价将视其为无效投标</w:t>
            </w:r>
          </w:p>
        </w:tc>
      </w:tr>
    </w:tbl>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bookmarkStart w:id="7" w:name="_Toc171"/>
      <w:r>
        <w:rPr>
          <w:rStyle w:val="22"/>
          <w:rFonts w:hint="eastAsia" w:ascii="宋体" w:hAnsi="宋体" w:eastAsia="宋体" w:cs="宋体"/>
          <w:b/>
          <w:color w:val="auto"/>
          <w:spacing w:val="0"/>
          <w:sz w:val="31"/>
          <w:szCs w:val="31"/>
          <w:highlight w:val="none"/>
        </w:rPr>
        <w:t>第二章   投标人须知前附表（表1、2）</w:t>
      </w:r>
      <w:bookmarkEnd w:id="7"/>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表1</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780"/>
        <w:gridCol w:w="1472"/>
        <w:gridCol w:w="6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8516" w:type="dxa"/>
            <w:gridSpan w:val="3"/>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项号</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招标文件</w:t>
            </w:r>
          </w:p>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（第三章）</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是否组织现场考察或召开开标前答疑会：</w:t>
            </w:r>
            <w:r>
              <w:rPr>
                <w:rStyle w:val="22"/>
                <w:rFonts w:hint="eastAsia" w:ascii="宋体" w:hAnsi="宋体" w:eastAsia="宋体" w:cs="宋体"/>
                <w:b w:val="0"/>
                <w:bCs/>
                <w:color w:val="auto"/>
                <w:spacing w:val="0"/>
                <w:sz w:val="24"/>
                <w:szCs w:val="24"/>
                <w:highlight w:val="none"/>
              </w:rPr>
              <w:t>本项目采购人不组织现场踏勘，投标人可自行对现场及周围环境进行踏勘，以便获取有关编制文件所涉及现场的资料，踏勘现场所发生的费用由投标人自己承担。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10.4</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投标文件的份数：</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（1）纸质投标文件：</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①资格及资信证明部分的正本</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份、副本</w:t>
            </w:r>
            <w:r>
              <w:rPr>
                <w:rFonts w:hint="eastAsia" w:ascii="宋体" w:hAnsi="宋体" w:eastAsia="宋体" w:cs="宋体"/>
                <w:color w:val="auto"/>
                <w:spacing w:val="0"/>
                <w:sz w:val="24"/>
                <w:szCs w:val="24"/>
                <w:highlight w:val="none"/>
                <w:u w:val="single"/>
                <w:lang w:val="en-US" w:eastAsia="zh-CN"/>
              </w:rPr>
              <w:t>2</w:t>
            </w:r>
            <w:r>
              <w:rPr>
                <w:rFonts w:hint="eastAsia" w:ascii="宋体" w:hAnsi="宋体" w:eastAsia="宋体" w:cs="宋体"/>
                <w:color w:val="auto"/>
                <w:spacing w:val="0"/>
                <w:sz w:val="24"/>
                <w:szCs w:val="24"/>
                <w:highlight w:val="none"/>
              </w:rPr>
              <w:t>份，报价部分的正本</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份、副本</w:t>
            </w:r>
            <w:r>
              <w:rPr>
                <w:rFonts w:hint="eastAsia" w:ascii="宋体" w:hAnsi="宋体" w:eastAsia="宋体" w:cs="宋体"/>
                <w:color w:val="auto"/>
                <w:spacing w:val="0"/>
                <w:sz w:val="24"/>
                <w:szCs w:val="24"/>
                <w:highlight w:val="none"/>
                <w:u w:val="single"/>
                <w:lang w:val="en-US" w:eastAsia="zh-CN"/>
              </w:rPr>
              <w:t>6</w:t>
            </w:r>
            <w:r>
              <w:rPr>
                <w:rFonts w:hint="eastAsia" w:ascii="宋体" w:hAnsi="宋体" w:eastAsia="宋体" w:cs="宋体"/>
                <w:color w:val="auto"/>
                <w:spacing w:val="0"/>
                <w:sz w:val="24"/>
                <w:szCs w:val="24"/>
                <w:highlight w:val="none"/>
              </w:rPr>
              <w:t>份，技术商务部分的正本</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份、副本</w:t>
            </w:r>
            <w:r>
              <w:rPr>
                <w:rFonts w:hint="eastAsia" w:ascii="宋体" w:hAnsi="宋体" w:eastAsia="宋体" w:cs="宋体"/>
                <w:color w:val="auto"/>
                <w:spacing w:val="0"/>
                <w:sz w:val="24"/>
                <w:szCs w:val="24"/>
                <w:highlight w:val="none"/>
                <w:u w:val="single"/>
                <w:lang w:val="en-US" w:eastAsia="zh-CN"/>
              </w:rPr>
              <w:t>6</w:t>
            </w:r>
            <w:r>
              <w:rPr>
                <w:rFonts w:hint="eastAsia" w:ascii="宋体" w:hAnsi="宋体" w:eastAsia="宋体" w:cs="宋体"/>
                <w:color w:val="auto"/>
                <w:spacing w:val="0"/>
                <w:sz w:val="24"/>
                <w:szCs w:val="24"/>
                <w:highlight w:val="none"/>
              </w:rPr>
              <w:t>份。</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②可读介质（光盘或U盘）</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10.5-（2）-③</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允许散装或活页装订的内容或材料：</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（1）投标文件的补充、修改或撤回；</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10.7-（1）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是否允许中标人将本项目的非主体、非关键性工作进行分包：</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10.8-（1）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投标有效期</w:t>
            </w:r>
            <w:r>
              <w:rPr>
                <w:rFonts w:hint="eastAsia" w:ascii="宋体" w:hAnsi="宋体" w:eastAsia="宋体" w:cs="宋体"/>
                <w:color w:val="auto"/>
                <w:spacing w:val="0"/>
                <w:sz w:val="24"/>
                <w:szCs w:val="24"/>
                <w:highlight w:val="none"/>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10.10-（2）</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密封及其标记的具体形式：</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（1）全部纸质投标文件（包括正本、副本及可读介质）均应密封，否则</w:t>
            </w:r>
            <w:r>
              <w:rPr>
                <w:rStyle w:val="22"/>
                <w:rFonts w:hint="eastAsia" w:ascii="宋体" w:hAnsi="宋体" w:eastAsia="宋体" w:cs="宋体"/>
                <w:b/>
                <w:color w:val="auto"/>
                <w:spacing w:val="0"/>
                <w:sz w:val="24"/>
                <w:szCs w:val="24"/>
                <w:highlight w:val="none"/>
              </w:rPr>
              <w:t>投标将被拒绝。</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（2）密封的外包装应至少标记“项目名称、招标编号、所投合同包、投标人的全称”等内容，否则造成投标文件误投、遗漏或提前拆封的，</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不承担责任。</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（3）其他：全部纸质投标文件须以A4幅面纸张打印、胶装装订成册，应编制封面目录、页码，必须用胶装（为永久性、页面不可抽取、不得有活动页、无破坏不可拆的）否则投标将被拒绝。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本项目推荐合同包1中标候选人数为1家。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75" w:type="dxa"/>
              <w:left w:w="150" w:type="dxa"/>
              <w:bottom w:w="75" w:type="dxa"/>
              <w:right w:w="150" w:type="dxa"/>
            </w:tcMar>
            <w:vAlign w:val="center"/>
          </w:tcPr>
          <w:p>
            <w:pPr>
              <w:pStyle w:val="16"/>
              <w:keepNext w:val="0"/>
              <w:keepLines w:val="0"/>
              <w:widowControl/>
              <w:suppressLineNumbers w:val="0"/>
              <w:spacing w:before="0" w:beforeAutospacing="0" w:after="0"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8</w:t>
            </w:r>
          </w:p>
        </w:tc>
        <w:tc>
          <w:tcPr>
            <w:tcW w:w="1481" w:type="dxa"/>
            <w:shd w:val="clear" w:color="auto" w:fill="auto"/>
            <w:tcMar>
              <w:top w:w="75" w:type="dxa"/>
              <w:left w:w="150" w:type="dxa"/>
              <w:bottom w:w="75" w:type="dxa"/>
              <w:right w:w="150" w:type="dxa"/>
            </w:tcMar>
            <w:vAlign w:val="center"/>
          </w:tcPr>
          <w:p>
            <w:pPr>
              <w:pStyle w:val="16"/>
              <w:keepNext w:val="0"/>
              <w:keepLines w:val="0"/>
              <w:widowControl/>
              <w:suppressLineNumbers w:val="0"/>
              <w:spacing w:before="0" w:beforeAutospacing="0" w:after="0"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12.2</w:t>
            </w:r>
          </w:p>
        </w:tc>
        <w:tc>
          <w:tcPr>
            <w:tcW w:w="6439" w:type="dxa"/>
            <w:shd w:val="clear" w:color="auto" w:fill="auto"/>
            <w:tcMar>
              <w:top w:w="75" w:type="dxa"/>
              <w:left w:w="150" w:type="dxa"/>
              <w:bottom w:w="75" w:type="dxa"/>
              <w:right w:w="150" w:type="dxa"/>
            </w:tcMar>
            <w:vAlign w:val="center"/>
          </w:tcPr>
          <w:p>
            <w:pPr>
              <w:pStyle w:val="16"/>
              <w:keepNext w:val="0"/>
              <w:keepLines w:val="0"/>
              <w:widowControl/>
              <w:suppressLineNumbers w:val="0"/>
              <w:spacing w:before="0" w:beforeAutospacing="0" w:after="0" w:afterAutospacing="0"/>
              <w:ind w:left="0" w:right="0" w:firstLine="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本项目中标人的确定（以合同包为单位）：</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（1）采购人应在政府采购招投标管理办法规定的时限内确定中标人。</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（2）若出现中标候选人并列情形，则按照下列方式确定中标人：</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招标文件规定的方式：出现并列情形的，按技术指标优劣、商务指标优劣（采用综合评分法的，即根据F2、F3项的得分高低，采用最低评标价法的根据指标优劣情形）依序择优排序。如技术商务指标均无法区分排序的，应优先采购列入节能清单或环保清单的产品（列入多项清单的产品优先于只列入其中一个清单的产品，认证数量多的优先于认证数量少的）， 若还是无法排出先后顺序的，以随机抽取方式确定。</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②若本款第①点规定方式为“无”，则按照下列方式确定：无。</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③若本款第①、②点规定方式均为“无”，则按照下列方式确定：随机抽取。</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（3）本项目确定的中标人家数：</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①本项目确定合同包1中标人数为1家；</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15.1-（2）</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质疑函原件应采用下列方式提交：</w:t>
            </w:r>
            <w:r>
              <w:rPr>
                <w:rFonts w:hint="eastAsia" w:ascii="宋体" w:hAnsi="宋体" w:eastAsia="宋体" w:cs="宋体"/>
                <w:color w:val="auto"/>
                <w:spacing w:val="0"/>
                <w:sz w:val="24"/>
                <w:szCs w:val="24"/>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15.4</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招标文件的质疑</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（1）潜在投标人可在质疑时效期间内对招标文件以书面形式提出质疑。</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（2）质疑时效期间：</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①在招标文件公告期限内：自招标文件首次</w:t>
            </w:r>
            <w:r>
              <w:rPr>
                <w:rFonts w:hint="eastAsia" w:ascii="宋体" w:hAnsi="宋体" w:eastAsia="宋体" w:cs="宋体"/>
                <w:color w:val="auto"/>
                <w:spacing w:val="0"/>
                <w:sz w:val="24"/>
                <w:szCs w:val="24"/>
                <w:highlight w:val="none"/>
                <w:lang w:val="en-US" w:eastAsia="zh-CN"/>
              </w:rPr>
              <w:t>获取</w:t>
            </w:r>
            <w:r>
              <w:rPr>
                <w:rFonts w:hint="eastAsia" w:ascii="宋体" w:hAnsi="宋体" w:eastAsia="宋体" w:cs="宋体"/>
                <w:color w:val="auto"/>
                <w:spacing w:val="0"/>
                <w:sz w:val="24"/>
                <w:szCs w:val="24"/>
                <w:highlight w:val="none"/>
              </w:rPr>
              <w:t>之日起7个工作日内向</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提出，招标文件公告期限、首次下载之日均以</w:t>
            </w:r>
            <w:r>
              <w:rPr>
                <w:rFonts w:hint="eastAsia" w:ascii="宋体" w:hAnsi="宋体" w:eastAsia="宋体" w:cs="宋体"/>
                <w:color w:val="auto"/>
                <w:spacing w:val="0"/>
                <w:sz w:val="24"/>
                <w:szCs w:val="24"/>
                <w:highlight w:val="none"/>
                <w:lang w:val="en-US" w:eastAsia="zh-CN"/>
              </w:rPr>
              <w:t>中国政府采购</w:t>
            </w:r>
            <w:r>
              <w:rPr>
                <w:rFonts w:hint="eastAsia" w:ascii="宋体" w:hAnsi="宋体" w:eastAsia="宋体" w:cs="宋体"/>
                <w:color w:val="auto"/>
                <w:spacing w:val="0"/>
                <w:sz w:val="24"/>
                <w:szCs w:val="24"/>
                <w:highlight w:val="none"/>
              </w:rPr>
              <w:t>网上公开信息系统记载的为准。</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②在招标文件公告期限截止后至招标文件提供期限届满前的期间内：自招标文件公告期限届满之日起7个工作日内向</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提出，招标文件公告期限、招标文件提供期限均以</w:t>
            </w:r>
            <w:r>
              <w:rPr>
                <w:rFonts w:hint="eastAsia" w:ascii="宋体" w:hAnsi="宋体" w:eastAsia="宋体" w:cs="宋体"/>
                <w:color w:val="auto"/>
                <w:spacing w:val="0"/>
                <w:sz w:val="24"/>
                <w:szCs w:val="24"/>
                <w:highlight w:val="none"/>
                <w:lang w:val="en-US" w:eastAsia="zh-CN"/>
              </w:rPr>
              <w:t>中国</w:t>
            </w:r>
            <w:r>
              <w:rPr>
                <w:rFonts w:hint="eastAsia" w:ascii="宋体" w:hAnsi="宋体" w:eastAsia="宋体" w:cs="宋体"/>
                <w:color w:val="auto"/>
                <w:spacing w:val="0"/>
                <w:sz w:val="24"/>
                <w:szCs w:val="24"/>
                <w:highlight w:val="none"/>
              </w:rPr>
              <w:t>政府采购网上公开信息系统记载的为准。</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※除上述规定外，对招标文件提出的质疑还应符合招标文件第三章第15.1条的有关规定。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16.1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监督管理部门：</w:t>
            </w:r>
            <w:r>
              <w:rPr>
                <w:rStyle w:val="22"/>
                <w:rFonts w:hint="eastAsia" w:ascii="宋体" w:hAnsi="宋体" w:eastAsia="宋体" w:cs="宋体"/>
                <w:b/>
                <w:color w:val="auto"/>
                <w:spacing w:val="0"/>
                <w:sz w:val="24"/>
                <w:szCs w:val="24"/>
                <w:highlight w:val="none"/>
                <w:lang w:eastAsia="zh-CN"/>
              </w:rPr>
              <w:t>周宁云际旅游投资开发有限公司</w:t>
            </w:r>
            <w:r>
              <w:rPr>
                <w:rStyle w:val="22"/>
                <w:rFonts w:hint="eastAsia" w:ascii="宋体" w:hAnsi="宋体" w:eastAsia="宋体" w:cs="宋体"/>
                <w:b/>
                <w:color w:val="auto"/>
                <w:spacing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18.1</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财政部和政府采购信息发布媒体（以下简称：“指定媒体”）：</w:t>
            </w:r>
          </w:p>
          <w:p>
            <w:pPr>
              <w:pStyle w:val="16"/>
              <w:widowControl/>
              <w:wordWrap w:val="0"/>
              <w:spacing w:before="0" w:beforeAutospacing="0" w:after="0" w:afterAutospacing="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w:t>
            </w:r>
            <w:r>
              <w:rPr>
                <w:rFonts w:hint="eastAsia" w:ascii="宋体" w:hAnsi="宋体" w:cs="宋体"/>
                <w:b/>
                <w:bCs/>
                <w:color w:val="auto"/>
                <w:sz w:val="24"/>
                <w:szCs w:val="24"/>
                <w:highlight w:val="none"/>
                <w:lang w:val="en-US" w:eastAsia="zh-CN"/>
              </w:rPr>
              <w:t>福建省国资采购平台</w:t>
            </w:r>
            <w:r>
              <w:rPr>
                <w:rFonts w:hint="eastAsia" w:ascii="宋体" w:hAnsi="宋体" w:cs="宋体"/>
                <w:b/>
                <w:bCs/>
                <w:color w:val="auto"/>
                <w:sz w:val="24"/>
                <w:szCs w:val="24"/>
                <w:highlight w:val="none"/>
              </w:rPr>
              <w:t>，网址https://ygcg.fjcqjy.com/；</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Fonts w:hint="eastAsia" w:ascii="宋体" w:hAnsi="宋体" w:cs="宋体"/>
                <w:b/>
                <w:bCs/>
                <w:color w:val="auto"/>
                <w:sz w:val="24"/>
                <w:szCs w:val="24"/>
                <w:highlight w:val="none"/>
              </w:rPr>
              <w:t>（2）有信平台，网址http://ndcqjy.com/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596"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w:t>
            </w:r>
          </w:p>
        </w:tc>
        <w:tc>
          <w:tcPr>
            <w:tcW w:w="1481"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19</w:t>
            </w:r>
          </w:p>
        </w:tc>
        <w:tc>
          <w:tcPr>
            <w:tcW w:w="6439" w:type="dxa"/>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其他事项：</w:t>
            </w:r>
          </w:p>
          <w:p>
            <w:pPr>
              <w:pStyle w:val="16"/>
              <w:keepNext w:val="0"/>
              <w:keepLines w:val="0"/>
              <w:widowControl/>
              <w:suppressLineNumbers w:val="0"/>
              <w:spacing w:before="0" w:beforeAutospacing="0" w:after="0" w:afterAutospacing="0"/>
              <w:ind w:left="0" w:right="0"/>
              <w:rPr>
                <w:rStyle w:val="22"/>
                <w:rFonts w:hint="eastAsia" w:ascii="宋体" w:hAnsi="宋体" w:eastAsia="宋体" w:cs="宋体"/>
                <w:b/>
                <w:color w:val="auto"/>
                <w:spacing w:val="0"/>
                <w:sz w:val="24"/>
                <w:szCs w:val="24"/>
                <w:highlight w:val="none"/>
                <w:lang w:eastAsia="zh-CN"/>
              </w:rPr>
            </w:pPr>
            <w:r>
              <w:rPr>
                <w:rStyle w:val="22"/>
                <w:rFonts w:hint="eastAsia" w:ascii="宋体" w:hAnsi="宋体" w:eastAsia="宋体" w:cs="宋体"/>
                <w:b/>
                <w:color w:val="auto"/>
                <w:spacing w:val="0"/>
                <w:sz w:val="24"/>
                <w:szCs w:val="24"/>
                <w:highlight w:val="none"/>
              </w:rPr>
              <w:t>(1)本项目代理服务费由</w:t>
            </w:r>
            <w:r>
              <w:rPr>
                <w:rFonts w:hint="eastAsia" w:ascii="宋体" w:hAnsi="宋体" w:eastAsia="宋体" w:cs="宋体"/>
                <w:b/>
                <w:color w:val="auto"/>
                <w:spacing w:val="0"/>
                <w:sz w:val="24"/>
                <w:szCs w:val="24"/>
                <w:highlight w:val="none"/>
                <w:lang w:val="en-US" w:eastAsia="zh-CN"/>
              </w:rPr>
              <w:t>中标方</w:t>
            </w:r>
            <w:r>
              <w:rPr>
                <w:rStyle w:val="22"/>
                <w:rFonts w:hint="eastAsia" w:ascii="宋体" w:hAnsi="宋体" w:eastAsia="宋体" w:cs="宋体"/>
                <w:b/>
                <w:color w:val="auto"/>
                <w:spacing w:val="0"/>
                <w:sz w:val="24"/>
                <w:szCs w:val="24"/>
                <w:highlight w:val="none"/>
              </w:rPr>
              <w:t>支付。</w:t>
            </w:r>
          </w:p>
          <w:p>
            <w:pPr>
              <w:pStyle w:val="16"/>
              <w:keepNext w:val="0"/>
              <w:keepLines w:val="0"/>
              <w:widowControl/>
              <w:suppressLineNumbers w:val="0"/>
              <w:spacing w:before="0" w:beforeAutospacing="0" w:after="0" w:afterAutospacing="0"/>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(2)其他：</w:t>
            </w:r>
            <w:r>
              <w:rPr>
                <w:rFonts w:hint="eastAsia" w:ascii="宋体" w:hAnsi="宋体" w:eastAsia="宋体" w:cs="宋体"/>
                <w:b/>
                <w:color w:val="auto"/>
                <w:spacing w:val="0"/>
                <w:sz w:val="24"/>
                <w:szCs w:val="24"/>
                <w:highlight w:val="none"/>
              </w:rPr>
              <w:t>本项目的招标代理服务费收取标准及收取方式：</w:t>
            </w:r>
            <w:r>
              <w:rPr>
                <w:rFonts w:hint="eastAsia" w:ascii="宋体" w:hAnsi="宋体" w:eastAsia="宋体" w:cs="宋体"/>
                <w:b/>
                <w:color w:val="auto"/>
                <w:spacing w:val="0"/>
                <w:sz w:val="24"/>
                <w:szCs w:val="24"/>
                <w:highlight w:val="none"/>
                <w:lang w:val="en-US" w:eastAsia="zh-CN"/>
              </w:rPr>
              <w:t>参照闽招协〔2021〕32号规定的收费标准的85%计取。中标人在领取中标通知书前，以转账或汇款方式提交，请投标人报价时予以充分考虑</w:t>
            </w:r>
            <w:r>
              <w:rPr>
                <w:rFonts w:hint="eastAsia" w:ascii="宋体" w:hAnsi="宋体" w:eastAsia="宋体" w:cs="宋体"/>
                <w:b/>
                <w:color w:val="auto"/>
                <w:spacing w:val="0"/>
                <w:sz w:val="24"/>
                <w:szCs w:val="24"/>
                <w:highlight w:val="none"/>
              </w:rPr>
              <w:t>。代理服务费缴交帐户信息：账户名：</w:t>
            </w:r>
            <w:r>
              <w:rPr>
                <w:rFonts w:hint="eastAsia" w:ascii="宋体" w:hAnsi="宋体" w:eastAsia="宋体" w:cs="宋体"/>
                <w:b/>
                <w:color w:val="auto"/>
                <w:spacing w:val="0"/>
                <w:sz w:val="24"/>
                <w:szCs w:val="24"/>
                <w:highlight w:val="none"/>
                <w:lang w:eastAsia="zh-CN"/>
              </w:rPr>
              <w:t>锐驰项目管理有限公司</w:t>
            </w:r>
            <w:r>
              <w:rPr>
                <w:rFonts w:hint="eastAsia" w:ascii="宋体" w:hAnsi="宋体" w:eastAsia="宋体" w:cs="宋体"/>
                <w:b/>
                <w:color w:val="auto"/>
                <w:spacing w:val="0"/>
                <w:sz w:val="24"/>
                <w:szCs w:val="24"/>
                <w:highlight w:val="none"/>
                <w:lang w:val="en-US" w:eastAsia="zh-CN"/>
              </w:rPr>
              <w:t>宁德分公司</w:t>
            </w:r>
            <w:r>
              <w:rPr>
                <w:rFonts w:hint="eastAsia" w:ascii="宋体" w:hAnsi="宋体" w:eastAsia="宋体" w:cs="宋体"/>
                <w:b/>
                <w:color w:val="auto"/>
                <w:spacing w:val="0"/>
                <w:sz w:val="24"/>
                <w:szCs w:val="24"/>
                <w:highlight w:val="none"/>
              </w:rPr>
              <w:t>，账号：</w:t>
            </w:r>
            <w:r>
              <w:rPr>
                <w:rFonts w:hint="eastAsia" w:ascii="宋体" w:hAnsi="宋体" w:eastAsia="宋体" w:cs="宋体"/>
                <w:b/>
                <w:color w:val="auto"/>
                <w:spacing w:val="0"/>
                <w:sz w:val="24"/>
                <w:szCs w:val="24"/>
                <w:highlight w:val="none"/>
                <w:lang w:eastAsia="zh-CN"/>
              </w:rPr>
              <w:t>13210401040024628</w:t>
            </w:r>
            <w:r>
              <w:rPr>
                <w:rFonts w:hint="eastAsia" w:ascii="宋体" w:hAnsi="宋体" w:eastAsia="宋体" w:cs="宋体"/>
                <w:b/>
                <w:color w:val="auto"/>
                <w:spacing w:val="0"/>
                <w:sz w:val="24"/>
                <w:szCs w:val="24"/>
                <w:highlight w:val="none"/>
              </w:rPr>
              <w:t xml:space="preserve"> ，开户行：</w:t>
            </w:r>
            <w:r>
              <w:rPr>
                <w:rFonts w:hint="eastAsia" w:ascii="宋体" w:hAnsi="宋体" w:eastAsia="宋体" w:cs="宋体"/>
                <w:b/>
                <w:color w:val="auto"/>
                <w:spacing w:val="0"/>
                <w:sz w:val="24"/>
                <w:szCs w:val="24"/>
                <w:highlight w:val="none"/>
                <w:lang w:eastAsia="zh-CN"/>
              </w:rPr>
              <w:t>中国农业银行宁德东侨支行</w:t>
            </w:r>
            <w:r>
              <w:rPr>
                <w:rFonts w:hint="eastAsia" w:ascii="宋体" w:hAnsi="宋体" w:eastAsia="宋体" w:cs="宋体"/>
                <w:b/>
                <w:color w:val="auto"/>
                <w:spacing w:val="0"/>
                <w:sz w:val="24"/>
                <w:szCs w:val="24"/>
                <w:highlight w:val="none"/>
              </w:rPr>
              <w:t>。招标文件补充条款【与招标文件其它地方有不同表述的，以下述表述为准】：(2)-1、解释权：采购代理机构拥有本项目招标文件的最终解释权。 (2)-2、无效投标条款汇总： ①、最高限价： 本项目最高限价为采购公告中的合同包预算价，投标报价超过最高限价的投标无效。 ②、投标文件组成不符合招标文件要求的将导致投标无效。 ③、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④、投标人的交货地点、交货时间或完成期限、质保期、付款条件不满足招标文件要求的；⑤、投标文件载明的货物包装方式、检验标准和方法等不符合招标文件的要求；⑥、投标文件应满足招标文件第七章投标文件格式“★注意”事项，否则不符之处将被视为不满足，资格类或涉及实质性条款不符的，投标无效，涉及评分的相应评分项不得分。招标文件有不同表述的以本条为准。投标分项报价表除外【可根据项目特点或招标文件第五章报价要求（如有）制作】。⑦、其它招标文件各章节中已列明的无效投标条款。(2)-3、质疑受理的其它要求： ①、质疑书应按财政部出台的政府采购</w:t>
            </w:r>
            <w:r>
              <w:rPr>
                <w:rFonts w:hint="eastAsia" w:ascii="宋体" w:hAnsi="宋体" w:eastAsia="宋体" w:cs="宋体"/>
                <w:b/>
                <w:color w:val="auto"/>
                <w:spacing w:val="0"/>
                <w:sz w:val="24"/>
                <w:szCs w:val="24"/>
                <w:highlight w:val="none"/>
                <w:lang w:val="en-US" w:eastAsia="zh-CN"/>
              </w:rPr>
              <w:t>投标人</w:t>
            </w:r>
            <w:r>
              <w:rPr>
                <w:rFonts w:hint="eastAsia" w:ascii="宋体" w:hAnsi="宋体" w:eastAsia="宋体" w:cs="宋体"/>
                <w:b/>
                <w:color w:val="auto"/>
                <w:spacing w:val="0"/>
                <w:sz w:val="24"/>
                <w:szCs w:val="24"/>
                <w:highlight w:val="none"/>
              </w:rPr>
              <w:t>质疑函范本编制提供。②、质疑人线下提交书面质疑的，质疑书还应包括：a、质疑人已</w:t>
            </w:r>
            <w:r>
              <w:rPr>
                <w:rFonts w:hint="eastAsia" w:ascii="宋体" w:hAnsi="宋体" w:eastAsia="宋体" w:cs="宋体"/>
                <w:b/>
                <w:color w:val="auto"/>
                <w:spacing w:val="0"/>
                <w:sz w:val="24"/>
                <w:szCs w:val="24"/>
                <w:highlight w:val="none"/>
                <w:lang w:val="en-US" w:eastAsia="zh-CN"/>
              </w:rPr>
              <w:t>在购买招标文件的收据或转账凭证为准</w:t>
            </w:r>
            <w:r>
              <w:rPr>
                <w:rFonts w:hint="eastAsia" w:ascii="宋体" w:hAnsi="宋体" w:eastAsia="宋体" w:cs="宋体"/>
                <w:b/>
                <w:color w:val="auto"/>
                <w:spacing w:val="0"/>
                <w:sz w:val="24"/>
                <w:szCs w:val="24"/>
                <w:highlight w:val="none"/>
              </w:rPr>
              <w:t>，否则将不被认定为潜在投标人【招标文件首次</w:t>
            </w:r>
            <w:r>
              <w:rPr>
                <w:rFonts w:hint="eastAsia" w:ascii="宋体" w:hAnsi="宋体" w:eastAsia="宋体" w:cs="宋体"/>
                <w:b/>
                <w:color w:val="auto"/>
                <w:spacing w:val="0"/>
                <w:sz w:val="24"/>
                <w:szCs w:val="24"/>
                <w:highlight w:val="none"/>
                <w:lang w:val="en-US" w:eastAsia="zh-CN"/>
              </w:rPr>
              <w:t>获取</w:t>
            </w:r>
            <w:r>
              <w:rPr>
                <w:rFonts w:hint="eastAsia" w:ascii="宋体" w:hAnsi="宋体" w:eastAsia="宋体" w:cs="宋体"/>
                <w:b/>
                <w:color w:val="auto"/>
                <w:spacing w:val="0"/>
                <w:sz w:val="24"/>
                <w:szCs w:val="24"/>
                <w:highlight w:val="none"/>
              </w:rPr>
              <w:t>之日为质疑人在</w:t>
            </w:r>
            <w:r>
              <w:rPr>
                <w:rFonts w:hint="eastAsia" w:ascii="宋体" w:hAnsi="宋体" w:eastAsia="宋体" w:cs="宋体"/>
                <w:b/>
                <w:color w:val="auto"/>
                <w:spacing w:val="0"/>
                <w:sz w:val="24"/>
                <w:szCs w:val="24"/>
                <w:highlight w:val="none"/>
                <w:lang w:val="en-US" w:eastAsia="zh-CN"/>
              </w:rPr>
              <w:t>锐驰项目管理有限公司</w:t>
            </w:r>
            <w:r>
              <w:rPr>
                <w:rFonts w:hint="eastAsia" w:ascii="宋体" w:hAnsi="宋体" w:eastAsia="宋体" w:cs="宋体"/>
                <w:b/>
                <w:color w:val="auto"/>
                <w:spacing w:val="0"/>
                <w:sz w:val="24"/>
                <w:szCs w:val="24"/>
                <w:highlight w:val="none"/>
              </w:rPr>
              <w:t>成功报名之日】；b、质疑人为法人或其他组织的，质疑函需逐页加盖质疑人单位公章；若本项目接受自然人投标且质疑人为自然人的，质疑函需质疑人本人逐页签名。③、在法定质疑期内</w:t>
            </w:r>
            <w:r>
              <w:rPr>
                <w:rFonts w:hint="eastAsia" w:ascii="宋体" w:hAnsi="宋体" w:eastAsia="宋体" w:cs="宋体"/>
                <w:b/>
                <w:color w:val="auto"/>
                <w:spacing w:val="0"/>
                <w:sz w:val="24"/>
                <w:szCs w:val="24"/>
                <w:highlight w:val="none"/>
                <w:lang w:val="en-US" w:eastAsia="zh-CN"/>
              </w:rPr>
              <w:t>投标人</w:t>
            </w:r>
            <w:r>
              <w:rPr>
                <w:rFonts w:hint="eastAsia" w:ascii="宋体" w:hAnsi="宋体" w:eastAsia="宋体" w:cs="宋体"/>
                <w:b/>
                <w:color w:val="auto"/>
                <w:spacing w:val="0"/>
                <w:sz w:val="24"/>
                <w:szCs w:val="24"/>
                <w:highlight w:val="none"/>
              </w:rPr>
              <w:t>须一次性提出针对同一采购程序环节的质疑，二（多）次质疑不予受理，采购代理机构或采购人只针对第一次有效质疑进行答复。④、投标人对本项目招标文件有任何疑议或不认同之处，需在法定时间内按规定以书面方式提出质疑，否则视为投标人接受招标文件的规定。【接收地点为：</w:t>
            </w:r>
            <w:r>
              <w:rPr>
                <w:rFonts w:hint="eastAsia" w:ascii="宋体" w:hAnsi="宋体" w:eastAsia="宋体" w:cs="宋体"/>
                <w:b/>
                <w:color w:val="auto"/>
                <w:spacing w:val="0"/>
                <w:sz w:val="24"/>
                <w:szCs w:val="24"/>
                <w:highlight w:val="none"/>
                <w:lang w:eastAsia="zh-CN"/>
              </w:rPr>
              <w:t>福建省宁德市蕉城区闽东中路8号金玉良城2-C</w:t>
            </w:r>
            <w:r>
              <w:rPr>
                <w:rFonts w:hint="eastAsia" w:ascii="宋体" w:hAnsi="宋体" w:eastAsia="宋体" w:cs="宋体"/>
                <w:b/>
                <w:color w:val="auto"/>
                <w:spacing w:val="0"/>
                <w:sz w:val="24"/>
                <w:szCs w:val="24"/>
                <w:highlight w:val="none"/>
              </w:rPr>
              <w:t>（电话：</w:t>
            </w:r>
            <w:r>
              <w:rPr>
                <w:rFonts w:hint="eastAsia" w:ascii="宋体" w:hAnsi="宋体" w:eastAsia="宋体" w:cs="宋体"/>
                <w:b/>
                <w:color w:val="auto"/>
                <w:spacing w:val="0"/>
                <w:sz w:val="24"/>
                <w:szCs w:val="24"/>
                <w:highlight w:val="none"/>
                <w:lang w:eastAsia="zh-CN"/>
              </w:rPr>
              <w:t>0593-2628699</w:t>
            </w:r>
            <w:r>
              <w:rPr>
                <w:rFonts w:hint="eastAsia" w:ascii="宋体" w:hAnsi="宋体" w:eastAsia="宋体" w:cs="宋体"/>
                <w:b/>
                <w:color w:val="auto"/>
                <w:spacing w:val="0"/>
                <w:sz w:val="24"/>
                <w:szCs w:val="24"/>
                <w:highlight w:val="none"/>
              </w:rPr>
              <w:t>)；】提出质疑，否则视为</w:t>
            </w:r>
            <w:r>
              <w:rPr>
                <w:rFonts w:hint="eastAsia" w:ascii="宋体" w:hAnsi="宋体" w:eastAsia="宋体" w:cs="宋体"/>
                <w:b/>
                <w:color w:val="auto"/>
                <w:spacing w:val="0"/>
                <w:sz w:val="24"/>
                <w:szCs w:val="24"/>
                <w:highlight w:val="none"/>
                <w:lang w:val="en-US" w:eastAsia="zh-CN"/>
              </w:rPr>
              <w:t>投标人</w:t>
            </w:r>
            <w:r>
              <w:rPr>
                <w:rFonts w:hint="eastAsia" w:ascii="宋体" w:hAnsi="宋体" w:eastAsia="宋体" w:cs="宋体"/>
                <w:b/>
                <w:color w:val="auto"/>
                <w:spacing w:val="0"/>
                <w:sz w:val="24"/>
                <w:szCs w:val="24"/>
                <w:highlight w:val="none"/>
              </w:rPr>
              <w:t>接受公开招标文件的规定。</w:t>
            </w:r>
            <w:r>
              <w:rPr>
                <w:rFonts w:hint="eastAsia" w:ascii="宋体" w:hAnsi="宋体" w:eastAsia="宋体" w:cs="宋体"/>
                <w:b/>
                <w:color w:val="auto"/>
                <w:highlight w:val="none"/>
              </w:rPr>
              <w:t>(2)-4、鉴于202</w:t>
            </w:r>
            <w:r>
              <w:rPr>
                <w:rFonts w:hint="eastAsia" w:ascii="宋体" w:hAnsi="宋体" w:eastAsia="宋体" w:cs="宋体"/>
                <w:b/>
                <w:color w:val="auto"/>
                <w:highlight w:val="none"/>
                <w:lang w:val="en-US" w:eastAsia="zh-CN"/>
              </w:rPr>
              <w:t>4</w:t>
            </w:r>
            <w:r>
              <w:rPr>
                <w:rFonts w:hint="eastAsia" w:ascii="宋体" w:hAnsi="宋体" w:eastAsia="宋体" w:cs="宋体"/>
                <w:b/>
                <w:color w:val="auto"/>
                <w:highlight w:val="none"/>
              </w:rPr>
              <w:t>年年初，绝大部分成立年限满1年及以上的潜在供应商202</w:t>
            </w:r>
            <w:r>
              <w:rPr>
                <w:rFonts w:hint="eastAsia" w:ascii="宋体" w:hAnsi="宋体" w:eastAsia="宋体" w:cs="宋体"/>
                <w:b/>
                <w:color w:val="auto"/>
                <w:highlight w:val="none"/>
                <w:lang w:val="en-US" w:eastAsia="zh-CN"/>
              </w:rPr>
              <w:t>3</w:t>
            </w:r>
            <w:r>
              <w:rPr>
                <w:rFonts w:hint="eastAsia" w:ascii="宋体" w:hAnsi="宋体" w:eastAsia="宋体" w:cs="宋体"/>
                <w:b/>
                <w:color w:val="auto"/>
                <w:highlight w:val="none"/>
              </w:rPr>
              <w:t>年度财务报告尚未完成，因此，成立年限满1年及以上的供应商提供202</w:t>
            </w:r>
            <w:r>
              <w:rPr>
                <w:rFonts w:hint="eastAsia" w:ascii="宋体" w:hAnsi="宋体" w:eastAsia="宋体" w:cs="宋体"/>
                <w:b/>
                <w:color w:val="auto"/>
                <w:highlight w:val="none"/>
                <w:lang w:val="en-US" w:eastAsia="zh-CN"/>
              </w:rPr>
              <w:t>2</w:t>
            </w:r>
            <w:r>
              <w:rPr>
                <w:rFonts w:hint="eastAsia" w:ascii="宋体" w:hAnsi="宋体" w:eastAsia="宋体" w:cs="宋体"/>
                <w:b/>
                <w:color w:val="auto"/>
                <w:highlight w:val="none"/>
              </w:rPr>
              <w:t>年的年度财务审计报告的视为符合招标文件资格要求中</w:t>
            </w:r>
            <w:r>
              <w:rPr>
                <w:rFonts w:hint="eastAsia" w:ascii="宋体" w:hAnsi="宋体" w:eastAsia="宋体" w:cs="宋体"/>
                <w:b/>
                <w:color w:val="auto"/>
                <w:highlight w:val="none"/>
                <w:lang w:eastAsia="zh-CN"/>
              </w:rPr>
              <w:t>“</w:t>
            </w:r>
            <w:r>
              <w:rPr>
                <w:rFonts w:hint="eastAsia" w:ascii="宋体" w:hAnsi="宋体" w:eastAsia="宋体" w:cs="宋体"/>
                <w:b/>
                <w:color w:val="auto"/>
                <w:highlight w:val="none"/>
                <w:lang w:val="en-US" w:eastAsia="zh-CN"/>
              </w:rPr>
              <w:t>财务状况报告（财务报告、或资信证明、或投标担保函）”</w:t>
            </w:r>
            <w:r>
              <w:rPr>
                <w:rFonts w:hint="eastAsia" w:ascii="宋体" w:hAnsi="宋体" w:eastAsia="宋体" w:cs="宋体"/>
                <w:b/>
                <w:color w:val="auto"/>
                <w:highlight w:val="none"/>
              </w:rPr>
              <w:t>。</w:t>
            </w:r>
          </w:p>
        </w:tc>
      </w:tr>
    </w:tbl>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bookmarkStart w:id="8" w:name="_Toc30125"/>
      <w:r>
        <w:rPr>
          <w:rStyle w:val="22"/>
          <w:rFonts w:hint="eastAsia" w:ascii="宋体" w:hAnsi="宋体" w:eastAsia="宋体" w:cs="宋体"/>
          <w:b/>
          <w:color w:val="auto"/>
          <w:spacing w:val="0"/>
          <w:sz w:val="31"/>
          <w:szCs w:val="31"/>
          <w:highlight w:val="none"/>
        </w:rPr>
        <w:t>第三章   投标人须知</w:t>
      </w:r>
      <w:bookmarkEnd w:id="8"/>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一、总则</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1、适用范围</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1.1适用于招标文件载明项目的政府采购活动（以下简称：“本次采购活动”）。</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2、定义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2.1“采购标的”指招标文件载明的需要采购的货物或服务。</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2.2“潜在投标人”指按照招标文件第一章第7条规定进行报名且有意向参加本项目投标的供应商。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2.3“投标人”指按照招标文件第一章第7条规定进行报名并参加本项目投标的供应商。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2.4“单位负责人”指单位法定代表人或法律、法规规定代表单位行使职权的主要负责人。</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2.5“投标人代表”指投标人的单位负责人或“单位负责人授权书”中载明的接受授权方。</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二、投标人</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3、合格投标人</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3.1一般规定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（1）投标人应遵守政府采购法及实施条例、政府采购招投标管理办法、</w:t>
      </w:r>
      <w:r>
        <w:rPr>
          <w:rFonts w:hint="eastAsia" w:ascii="宋体" w:hAnsi="宋体" w:eastAsia="宋体" w:cs="宋体"/>
          <w:color w:val="auto"/>
          <w:highlight w:val="none"/>
        </w:rPr>
        <w:t>政府采购质疑和投诉办法及财政部、</w:t>
      </w:r>
      <w:r>
        <w:rPr>
          <w:rFonts w:hint="eastAsia" w:ascii="宋体" w:hAnsi="宋体" w:eastAsia="宋体" w:cs="宋体"/>
          <w:color w:val="auto"/>
          <w:spacing w:val="0"/>
          <w:highlight w:val="none"/>
        </w:rPr>
        <w:t>福建省财政厅有关政府采购文件的规定，同时还应遵守有关法律、法规和规章的强制性规定。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（2）投标人的资格要求：详见招标文件第一章。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3.2若本项目接受联合体投标且投标人为联合体，则联合体各方应遵守本章第3.1条规定，同时还应遵守下列规定：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（1）联合体各方应提交联合体协议，联合体协议应符合招标文件规定。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（2）联合体各方不得再单独参加或与其他供应商另外组成联合体参加同一合同项下的投标。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（3）联合体各方应共同与采购人签订政府采购合同，就政府采购合同约定的事项对采购人承担连带责任。</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4、投标费用</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4.1除招标文件另有规定外，投标人应自行承担其参加本项目投标所涉及的一切费用。</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三、招标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5、招标文件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5.1招标文件由下述部分组成：</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（1）投标邀请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（2）投标人须知前附表（表1、2）</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（3）投标人须知</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（4）资格审查与评标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（5）招标内容及要求</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（6）政府采购合同（参考文本）</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（7）投标文件格式</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（8）按照招标文件规定作为招标文件组成部分的其他内容（若有）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5.2招标文件的澄清或修改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可对已发出的招标文件进行必要的澄清或修改，但不得对招标文件载明的采购标的和投标人的资格要求进行改变。</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（2）除本章第5.2条第（3）款规定情形外，澄清或修改的内容可能影响投标文件编制的，</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将在投标截止时间至少15个日历日前，在招标文件载明的指定媒体以更正公告的形式发布澄清或修改的内容。不足15个日历日的，</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将顺延投标截止时间及开标时间，</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和投标人受原投标截止时间及开标时间制约的所有权利和义务均延长至新的投标截止时间及开标时间。</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（3）澄清或修改的内容可能改变招标文件载明的采购标的和投标人的资格要求的，本次采购活动结束，</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将依法组织后续采购活动（包括但不限于：重新招标、采用其他方式采购等）。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6、现场考察或开标前答疑会</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6.1是否组织现场考察或召开开标前答疑会：详见招标文件第二章。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7、更正公告</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7.1若</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发布更正公告，则更正公告及其所发布的内容或信息（包括但不限于：招标文件的澄清或修改、现场考察或答疑会的有关事宜等）</w:t>
      </w:r>
      <w:r>
        <w:rPr>
          <w:rStyle w:val="22"/>
          <w:rFonts w:hint="eastAsia" w:ascii="宋体" w:hAnsi="宋体" w:eastAsia="宋体" w:cs="宋体"/>
          <w:b/>
          <w:color w:val="auto"/>
          <w:spacing w:val="0"/>
          <w:sz w:val="24"/>
          <w:szCs w:val="24"/>
          <w:highlight w:val="none"/>
        </w:rPr>
        <w:t>作为招标文件组成部分</w:t>
      </w:r>
      <w:r>
        <w:rPr>
          <w:rFonts w:hint="eastAsia" w:ascii="宋体" w:hAnsi="宋体" w:eastAsia="宋体" w:cs="宋体"/>
          <w:color w:val="auto"/>
          <w:spacing w:val="0"/>
          <w:sz w:val="24"/>
          <w:szCs w:val="24"/>
          <w:highlight w:val="none"/>
        </w:rPr>
        <w:t>，对投标人具有约束力。</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7.2更正公告作为</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通知所有潜在投标人的书面形式。</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8、终止公告</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8.1若出现因重大变故导致采购任务取消情形，</w:t>
      </w:r>
      <w:r>
        <w:rPr>
          <w:rFonts w:hint="eastAsia" w:ascii="宋体" w:hAnsi="宋体" w:eastAsia="宋体" w:cs="宋体"/>
          <w:color w:val="auto"/>
          <w:spacing w:val="0"/>
          <w:sz w:val="24"/>
          <w:szCs w:val="24"/>
          <w:highlight w:val="none"/>
          <w:u w:val="none"/>
          <w:lang w:eastAsia="zh-CN"/>
        </w:rPr>
        <w:t>锐驰项目管理有限公司</w:t>
      </w:r>
      <w:r>
        <w:rPr>
          <w:rFonts w:hint="eastAsia" w:ascii="宋体" w:hAnsi="宋体" w:eastAsia="宋体" w:cs="宋体"/>
          <w:color w:val="auto"/>
          <w:spacing w:val="0"/>
          <w:sz w:val="24"/>
          <w:szCs w:val="24"/>
          <w:highlight w:val="none"/>
          <w:u w:val="none"/>
        </w:rPr>
        <w:t>可终止招标并发布终止公告。</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none"/>
        </w:rPr>
        <w:t>8.2终止公告作为</w:t>
      </w:r>
      <w:r>
        <w:rPr>
          <w:rFonts w:hint="eastAsia" w:ascii="宋体" w:hAnsi="宋体" w:eastAsia="宋体" w:cs="宋体"/>
          <w:color w:val="auto"/>
          <w:spacing w:val="0"/>
          <w:sz w:val="24"/>
          <w:szCs w:val="24"/>
          <w:highlight w:val="none"/>
          <w:u w:val="none"/>
          <w:lang w:eastAsia="zh-CN"/>
        </w:rPr>
        <w:t>锐驰项目管理有限公司</w:t>
      </w:r>
      <w:r>
        <w:rPr>
          <w:rFonts w:hint="eastAsia" w:ascii="宋体" w:hAnsi="宋体" w:eastAsia="宋体" w:cs="宋体"/>
          <w:color w:val="auto"/>
          <w:spacing w:val="0"/>
          <w:sz w:val="24"/>
          <w:szCs w:val="24"/>
          <w:highlight w:val="none"/>
        </w:rPr>
        <w:t>通知所有潜在投标人的书面形式。</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四、投标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9、投标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9.1投标人可对招标文件载明的全部或部分合同包进行投标。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9.2投标人应对同一个合同包内的所有内容进行完整投标，否则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9.3投标人代表只能接受一个投标人的授权参加投标，否则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9.4单位负责人为同一人或存在直接控股、管理关系的不同供应商，不得同时参加同一合同项下的投标，否则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9.5为本项目提供整体设计、规范编制或项目管理、监理、检测等服务的供应商，不得参加本项目除整体设计、规范编制和项目管理、监理、检测等服务外的采购活动，否则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9.6列入失信被执行人、重大税收违法案件当事人名单、政府采购严重违法失信行为记录名单及其他不符合政府采购法第二十二条规定条件的供应商，不得参加投标，否则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9.7有下列情形之一的，视为投标人串通投标，</w:t>
      </w:r>
      <w:r>
        <w:rPr>
          <w:rStyle w:val="22"/>
          <w:rFonts w:hint="eastAsia" w:ascii="宋体" w:hAnsi="宋体" w:eastAsia="宋体" w:cs="宋体"/>
          <w:b/>
          <w:color w:val="auto"/>
          <w:spacing w:val="0"/>
          <w:sz w:val="24"/>
          <w:szCs w:val="24"/>
          <w:highlight w:val="none"/>
        </w:rPr>
        <w:t>其投标无效：</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（1）不同投标人的投标文件由同一单位或个人编制；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（2）不同投标人委托同一单位或个人办理投标事宜；</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（3）不同投标人的投标文件载明的项目管理成员或联系人员为同一人；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（4）不同投标人的投标文件异常一致或投标报价呈规律性差异；</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（5）不同投标人的投标文件相互混装；</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（6）不同投标人的投标保证金从同一单位或个人的账户转出；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（7）有关法律、法规和规章及招标文件规定的其他串通投标情形。</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10、投标文件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10.1投标文件的编制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（1）投标人应先仔细阅读招标文件的全部内容后，再进行投标文件的编制。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（2）投标文件应按照本章第10.2条规定编制其组成部分。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（3）投标文件应满足招标文件提出的实质性要求和条件，并保证其所提交的全部资料是不可割离且真实、有效、准确、完整和不具有任何误导性的，否则造成不利后果由投标人承担责任。</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10.2投标文件由下述部分组成：</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（1）资格及资信证明部分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①投标函</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②投标人的资格及资信证明文件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③投标保证金</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（2）报价部分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①开标一览表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②投标分项报价表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③招标文件规定的价格扣除证明材料（若有）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④招标文件规定的加分证明材料（若有）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（3）技术商务部分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①标的说明一览表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②技术和服务要求响应表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③商务条件响应表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④投标人提交的其他资料（若有）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⑤招标文件规定作为投标文件组成部分的其他内容（若有）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10.3投标文件的语言</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（1）除招标文件另有规定外，投标文件应使用中文文本，若有不同文本，以中文文本为准。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10.4投标文件的份数：详见招标文件第二章。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10.5投标文件的格式</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（1）除招标文件另有规定外，投标文件应使用招标文件第七章规定的格式。</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（2）除招标文件另有规定外，投标文件的正本和全部副本均应使用不能擦去的墨料或墨水打印、书写或复印，其中：</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①正本应用A4幅面纸张打印装订，编制封面（封面标明“正本”字样）、索引、页码，并用胶装装订成册。</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②副本应用A4幅面纸张打印装订，编制封面（封面标明“副本”字样）、索引、页码，并用胶装装订成册；副本可用正本的完整复印件，并与正本保持一致（若不一致，以正本为准）。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③允许散装或活页装订的内容或材料：详见招标文件第二章。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※除本章第10.5条第（2）款第③点规定情形外，投标文件散装或活页装订将导致投标无效。</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（3）除招标文件另有规定外，投标文件应使用人民币作为计量货币。</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（4）除招标文件另有规定外，签署、盖章应遵守下列规定：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①投标文件应由投标人代表签字并加盖投标人的单位公章。若投标人代表为单位负责人授权的委托代理人，应提供“单位负责人授权书”。</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②投标文件应没有涂改或行间插字，除非这些改动是根据</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的指示进行的，或是为改正投标人造成的应修改的错误而进行的。若有前述改动，应按照下列规定之一对改动处进行处理：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a.投标人代表签字确认；</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b.加盖投标人的单位公章或校正章。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10.6投标报价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（1）投标报价超出最高限价将导致</w:t>
      </w:r>
      <w:r>
        <w:rPr>
          <w:rStyle w:val="22"/>
          <w:rFonts w:hint="eastAsia" w:ascii="宋体" w:hAnsi="宋体" w:eastAsia="宋体" w:cs="宋体"/>
          <w:b/>
          <w:color w:val="auto"/>
          <w:spacing w:val="0"/>
          <w:sz w:val="24"/>
          <w:szCs w:val="24"/>
          <w:highlight w:val="none"/>
        </w:rPr>
        <w:t>投标无效。</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（2）最高限价由采购人根据价格测算情况，在预算金额的额度内合理设定。最高限价不得超出预算金额。</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（3）除招标文件另有规定外，投标文件不能出现任何选择性的投标报价，即每一个合同包和品目号的采购标的都只能有一个投标报价。任何选择性的投标报价将导致</w:t>
      </w:r>
      <w:r>
        <w:rPr>
          <w:rStyle w:val="22"/>
          <w:rFonts w:hint="eastAsia" w:ascii="宋体" w:hAnsi="宋体" w:eastAsia="宋体" w:cs="宋体"/>
          <w:b/>
          <w:color w:val="auto"/>
          <w:spacing w:val="0"/>
          <w:sz w:val="24"/>
          <w:szCs w:val="24"/>
          <w:highlight w:val="none"/>
        </w:rPr>
        <w:t>投标无效。</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10.7分包</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（1）是否允许中标人将本项目的非主体、非关键性工作进行分包：详见招标文件第二章。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（2）若允许中标人将本项目的非主体、非关键性工作进行分包且投标人拟在中标后进行分包，则投标人应在投标文件中载明分包承担主体，分包承担主体应具备相应资质条件（若有）且不得再次分包。</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（3）招标文件允许中标人将非主体、非关键性工作进行分包的项目，有下列情形之一的，中标人不得分包：</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①投标文件中未载明分包承担主体；</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②投标文件载明的分包承担主体不具备相应资质条件；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③投标文件载明的分包承担主体拟再次分包。</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10.8投标有效期</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（1）招标文件载明的投标有效期：详见招标文件第二章。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（2）投标文件承诺的投标有效期不得少于招标文件载明的投标有效期，否则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（3）根据本次采购活动的需要，</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可于投标有效期届满之前书面要求投标人延长投标有效期，投标人应在</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10.9投标保证金</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（1）投标保证金作为投标人按照招标文件规定履行相应投标责任、义务的约束及担保。</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（2）投标保证金的有效期应与投标文件承诺的投标有效期保持一致，否则</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（3）提交</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①投标人应从其银行账户</w:t>
      </w:r>
      <w:r>
        <w:rPr>
          <w:rStyle w:val="22"/>
          <w:rFonts w:hint="eastAsia" w:ascii="宋体" w:hAnsi="宋体" w:eastAsia="宋体" w:cs="宋体"/>
          <w:b/>
          <w:color w:val="auto"/>
          <w:spacing w:val="0"/>
          <w:sz w:val="24"/>
          <w:szCs w:val="24"/>
          <w:highlight w:val="none"/>
        </w:rPr>
        <w:t>（基本存款账户）</w:t>
      </w:r>
      <w:r>
        <w:rPr>
          <w:rFonts w:hint="eastAsia" w:ascii="宋体" w:hAnsi="宋体" w:eastAsia="宋体" w:cs="宋体"/>
          <w:color w:val="auto"/>
          <w:spacing w:val="0"/>
          <w:sz w:val="24"/>
          <w:szCs w:val="24"/>
          <w:highlight w:val="none"/>
        </w:rPr>
        <w:t>按照下列方式：</w:t>
      </w:r>
      <w:r>
        <w:rPr>
          <w:rStyle w:val="22"/>
          <w:rFonts w:hint="eastAsia" w:ascii="宋体" w:hAnsi="宋体" w:eastAsia="宋体" w:cs="宋体"/>
          <w:b/>
          <w:color w:val="auto"/>
          <w:spacing w:val="0"/>
          <w:sz w:val="24"/>
          <w:szCs w:val="24"/>
          <w:highlight w:val="none"/>
        </w:rPr>
        <w:t>公对公转账方式</w:t>
      </w:r>
      <w:r>
        <w:rPr>
          <w:rFonts w:hint="eastAsia" w:ascii="宋体" w:hAnsi="宋体" w:eastAsia="宋体" w:cs="宋体"/>
          <w:color w:val="auto"/>
          <w:spacing w:val="0"/>
          <w:sz w:val="24"/>
          <w:szCs w:val="24"/>
          <w:highlight w:val="none"/>
        </w:rPr>
        <w:t>向招标文件载明的投标保证金账户提交投标保证金，具体金额详见招标文件第一章。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②投标保证金应于投标截止时间前到达招标文件载明的投标保证金账户，否则视为投标保证金未提交；是否到达按照下列方式认定：</w:t>
      </w:r>
      <w:r>
        <w:rPr>
          <w:rStyle w:val="22"/>
          <w:rFonts w:hint="eastAsia" w:ascii="宋体" w:hAnsi="宋体" w:eastAsia="宋体" w:cs="宋体"/>
          <w:b/>
          <w:color w:val="auto"/>
          <w:spacing w:val="0"/>
          <w:sz w:val="24"/>
          <w:szCs w:val="24"/>
          <w:highlight w:val="none"/>
        </w:rPr>
        <w:t>以</w:t>
      </w:r>
      <w:r>
        <w:rPr>
          <w:rStyle w:val="22"/>
          <w:rFonts w:hint="eastAsia" w:ascii="宋体" w:hAnsi="宋体" w:eastAsia="宋体" w:cs="宋体"/>
          <w:b/>
          <w:color w:val="auto"/>
          <w:spacing w:val="0"/>
          <w:sz w:val="24"/>
          <w:szCs w:val="24"/>
          <w:highlight w:val="none"/>
          <w:lang w:val="en-US" w:eastAsia="zh-CN"/>
        </w:rPr>
        <w:t>锐驰项目管理有限公司对公账户信息</w:t>
      </w:r>
      <w:r>
        <w:rPr>
          <w:rStyle w:val="22"/>
          <w:rFonts w:hint="eastAsia" w:ascii="宋体" w:hAnsi="宋体" w:eastAsia="宋体" w:cs="宋体"/>
          <w:b/>
          <w:color w:val="auto"/>
          <w:spacing w:val="0"/>
          <w:sz w:val="24"/>
          <w:szCs w:val="24"/>
          <w:highlight w:val="none"/>
        </w:rPr>
        <w:t>记载的为准。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③若本项目接受联合体投标且投标人为联合体，则联合体中的牵头方应按照本章第10.9条第（3）款第①、②点规定提交投标保证金。</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※除招标文件另有规定外，未按照上述规定提交投标保证金将导致资格审查不合格。</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（4）退还</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①在投标截止时间前撤回已提交的投标文件的投标人，其投标保证金将在</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收到投标人书面撤回通知之日起5个工作日内退回原账户。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②未中标人的投标保证金将在中标通知书发出之日起5个工作日内退回原账户。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③中标人的投标保证金将在政府采购合同签订之日起5个工作日内退回原账户；</w:t>
      </w:r>
      <w:r>
        <w:rPr>
          <w:rStyle w:val="22"/>
          <w:rFonts w:hint="eastAsia" w:ascii="宋体" w:hAnsi="宋体" w:eastAsia="宋体" w:cs="宋体"/>
          <w:b/>
          <w:color w:val="auto"/>
          <w:spacing w:val="0"/>
          <w:sz w:val="24"/>
          <w:szCs w:val="24"/>
          <w:highlight w:val="none"/>
        </w:rPr>
        <w:t>以</w:t>
      </w:r>
      <w:r>
        <w:rPr>
          <w:rStyle w:val="22"/>
          <w:rFonts w:hint="eastAsia" w:ascii="宋体" w:hAnsi="宋体" w:eastAsia="宋体" w:cs="宋体"/>
          <w:b/>
          <w:color w:val="auto"/>
          <w:spacing w:val="0"/>
          <w:sz w:val="24"/>
          <w:szCs w:val="24"/>
          <w:highlight w:val="none"/>
          <w:lang w:val="en-US" w:eastAsia="zh-CN"/>
        </w:rPr>
        <w:t>锐驰项目管理有限公司收到合同原件</w:t>
      </w:r>
      <w:r>
        <w:rPr>
          <w:rStyle w:val="22"/>
          <w:rFonts w:hint="eastAsia" w:ascii="宋体" w:hAnsi="宋体" w:eastAsia="宋体" w:cs="宋体"/>
          <w:b/>
          <w:color w:val="auto"/>
          <w:spacing w:val="0"/>
          <w:sz w:val="24"/>
          <w:szCs w:val="24"/>
          <w:highlight w:val="none"/>
        </w:rPr>
        <w:t>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④终止招标的，</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将在终止公告发布之日起5个工作日内退回已收取的投标保证金及其在银行产生的孳息。</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⑤除招标文件另有规定外，质疑或投诉涉及的投标人，若投标保证金尚未退还，则待质疑或投诉处理完毕后不计利息原额退还。</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※本章第10.9条第（4）款第①、②、③点规定的投标保证金退还时限不包括因投标人自身原因导致无法及时退还而增加的时间。</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（6）有下列情形之一的，投标保证金将不予退还：</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①投标人串通投标；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②投标人提供虚假材料；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③投标人采取不正当手段诋毁、排挤其他投标人；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④投标截止时间后，投标人在投标有效期内撤销投标文件；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⑤投标人不接受评标委员会按照招标文件规定对投标报价错误之处进行修正；</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⑥投标人违反招标文件第三章第9.4、9.5、9.6条规定之一；</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⑦招标文件规定的其他不予退还情形；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⑧中标人有下列情形之一的：</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a.除不可抗力外，因中标人自身原因未在中标通知书要求的期限内与采购人签订政府采购合同；</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b.未按照招标文件、投标文件的约定签订政府采购合同或提交履约保证金。</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※若上述投标保证金不予退还情形给采购人（采购代理机构）造成损失，则投标人还要承担相应的赔偿责任。</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10.10投标文件的提交</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（1）一个投标人只能提交一个投标文件，并按照招标文件第一章规定将其送达。</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（2）密封及其标记的具体形式：详见招标文件第二章。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10.11投标文件的补充、修改或撤回</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（1）投标截止时间前，投标人可对所提交的投标文件进行补充、修改或撤回，并书面通知</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（2）补充、修改的内容应按照本章第10.5条第（4）款规定进行签署、盖章，并按照本章第10.10条规定提交，</w:t>
      </w:r>
      <w:r>
        <w:rPr>
          <w:rStyle w:val="22"/>
          <w:rFonts w:hint="eastAsia" w:ascii="宋体" w:hAnsi="宋体" w:eastAsia="宋体" w:cs="宋体"/>
          <w:b/>
          <w:color w:val="auto"/>
          <w:spacing w:val="0"/>
          <w:sz w:val="24"/>
          <w:szCs w:val="24"/>
          <w:highlight w:val="none"/>
        </w:rPr>
        <w:t>否则将被拒收。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※按照上述规定提交的补充、修改内容作为投标文件组成部分。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10.12除招标文件另有规定外，有下列情形之一的，</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（1）投标文件未按照招标文件要求签署、盖章；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（2）不符合招标文件中规定的资格要求；</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（3）投标报价超过招标文件中规定的预算金额或最高限价；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（4）投标文件含有采购人不能接受的附加条件；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（5）有关法律、法规和规章及招标文件规定的其他无效情形。</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五、开标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11、开标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11.1</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将在招标文件载明的开标时间及地点主持召开开标会，并邀请投标人参加。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11.2开标会的主持人、唱标人、记录人及其他工作人员（若有）均由</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派出，现场监督人员（若有）可由有关方面派出。</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11.3参加开标会的投标人应签到，非投标人不参加开标会。</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11.4开标会应遵守下列规定：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（1）首先由主持人宣布开标会须知，然后由投标人代表对投标文件的密封情况进行检查，经确认无误后，由工作人员对密封的投标文件当众拆封。</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（3）记录人对唱标人宣布的内容作开标记录。</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（6）若投标人未参加开标会（包括但不限于投标人派出的人员不是投标人代表），视同其对开标过程和开标记录予以认可。</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※若出现本章第11.4条第（4）、（5）、（6）款规定情形之一</w:t>
      </w:r>
      <w:r>
        <w:rPr>
          <w:rFonts w:hint="eastAsia" w:ascii="宋体" w:hAnsi="宋体" w:eastAsia="宋体" w:cs="宋体"/>
          <w:color w:val="auto"/>
          <w:spacing w:val="0"/>
          <w:sz w:val="24"/>
          <w:szCs w:val="24"/>
          <w:highlight w:val="none"/>
        </w:rPr>
        <w:t>，</w:t>
      </w:r>
      <w:r>
        <w:rPr>
          <w:rStyle w:val="22"/>
          <w:rFonts w:hint="eastAsia" w:ascii="宋体" w:hAnsi="宋体" w:eastAsia="宋体" w:cs="宋体"/>
          <w:b/>
          <w:color w:val="auto"/>
          <w:spacing w:val="0"/>
          <w:sz w:val="24"/>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eastAsia="宋体" w:cs="宋体"/>
          <w:color w:val="auto"/>
          <w:spacing w:val="0"/>
          <w:sz w:val="24"/>
          <w:szCs w:val="24"/>
          <w:highlight w:val="none"/>
          <w:u w:val="single"/>
          <w:lang w:eastAsia="zh-CN"/>
        </w:rPr>
        <w:t>锐驰项目管理有限公司</w:t>
      </w:r>
      <w:r>
        <w:rPr>
          <w:rStyle w:val="22"/>
          <w:rFonts w:hint="eastAsia" w:ascii="宋体" w:hAnsi="宋体" w:eastAsia="宋体" w:cs="宋体"/>
          <w:b/>
          <w:color w:val="auto"/>
          <w:spacing w:val="0"/>
          <w:sz w:val="24"/>
          <w:szCs w:val="24"/>
          <w:highlight w:val="none"/>
        </w:rPr>
        <w:t>提出任何疑义或要求（包括质疑）。</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11.5投标截止时间后，参加投标的投标人不足三家的，不进行开标。同时，本次采购活动结束，</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将依法组织后续采购活动（包括但不限于：重新招标、采用其他方式采购等）。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六、中标与政府采购合同</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12、中标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12.1本项目推荐的中标候选人家数：详见招标文件第二章。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12.2本项目中标人的确定：详见招标文件第二章。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12.3中标公告</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（1）中标人确定之日起2个工作日内，</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将在招标文件载明的指定媒体以中标公告的形式发布中标结果。</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（2）中标公告的公告期限为1个工作日。</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（3）中标公告同时作为</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通知除中标人外的其他投标人没有中标的书面形式。</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12.4中标通知书</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（1）中标公告发布的同时，</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将向中标人发出中标通知书。</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（2）中标通知书发出后，采购人不得违法改变中标结果，中标人无正当理由不得放弃中标。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13、政府采购合同</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13.2签订时限：自中标通知书发出之日起30个日历日内。</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13.3政府采购合同的履行、违约责任和解决争议的方法等适用合同法。</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13.4采购人与中标人应根据政府采购合同的约定依法履行合同义务。</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13.5政府采购合同履行过程中，采购人若需追加与合同标的相同的货物或服务，则追加采购金额不得超过原合同采购金额的10%。</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13.6中标人在政府采购合同履行过程中应遵守有关法律、法规和规章的强制性规定（即使前述强制性规定有可能在招标文件中未予列明）。</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七、询问、质疑与投诉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14、询问</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14.1潜在投标人或投标人对本次采购活动的有关事项若有疑问，可向</w:t>
      </w:r>
      <w:r>
        <w:rPr>
          <w:rFonts w:hint="eastAsia" w:ascii="宋体" w:hAnsi="宋体" w:eastAsia="宋体" w:cs="宋体"/>
          <w:color w:val="auto"/>
          <w:spacing w:val="0"/>
          <w:sz w:val="24"/>
          <w:szCs w:val="24"/>
          <w:highlight w:val="none"/>
          <w:lang w:eastAsia="zh-CN"/>
        </w:rPr>
        <w:t>锐驰项目管理有限公司</w:t>
      </w:r>
      <w:r>
        <w:rPr>
          <w:rFonts w:hint="eastAsia" w:ascii="宋体" w:hAnsi="宋体" w:eastAsia="宋体" w:cs="宋体"/>
          <w:color w:val="auto"/>
          <w:spacing w:val="0"/>
          <w:sz w:val="24"/>
          <w:szCs w:val="24"/>
          <w:highlight w:val="none"/>
        </w:rPr>
        <w:t>提出询问，</w:t>
      </w:r>
      <w:r>
        <w:rPr>
          <w:rFonts w:hint="eastAsia" w:ascii="宋体" w:hAnsi="宋体" w:eastAsia="宋体" w:cs="宋体"/>
          <w:color w:val="auto"/>
          <w:spacing w:val="0"/>
          <w:sz w:val="24"/>
          <w:szCs w:val="24"/>
          <w:highlight w:val="none"/>
          <w:lang w:eastAsia="zh-CN"/>
        </w:rPr>
        <w:t>锐驰项目管理有限公司</w:t>
      </w:r>
      <w:r>
        <w:rPr>
          <w:rFonts w:hint="eastAsia" w:ascii="宋体" w:hAnsi="宋体" w:eastAsia="宋体" w:cs="宋体"/>
          <w:color w:val="auto"/>
          <w:spacing w:val="0"/>
          <w:sz w:val="24"/>
          <w:szCs w:val="24"/>
          <w:highlight w:val="none"/>
        </w:rPr>
        <w:t>将按照政府采购法及实施条例的有关规定进行答复。</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15、质疑</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15.1</w:t>
      </w:r>
      <w:r>
        <w:rPr>
          <w:rFonts w:hint="eastAsia" w:ascii="宋体" w:hAnsi="宋体" w:eastAsia="宋体" w:cs="宋体"/>
          <w:color w:val="auto"/>
          <w:highlight w:val="none"/>
        </w:rPr>
        <w:t>针对同一采购程序环节的质疑应在政府采购法及实施条例规定的时限内一次性提出</w:t>
      </w:r>
      <w:r>
        <w:rPr>
          <w:rFonts w:hint="eastAsia" w:ascii="宋体" w:hAnsi="宋体" w:eastAsia="宋体" w:cs="宋体"/>
          <w:color w:val="auto"/>
          <w:spacing w:val="0"/>
          <w:highlight w:val="none"/>
        </w:rPr>
        <w:t>，并同时符合下列条件：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（1）对招标文件提出质疑的，质疑人应为潜在投标人，且两者的身份、名称等均应保持一致。对采购过程、结果提出质疑的，质疑人应为投标人，且两者的身份、名称等均应保持一致。</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（2）质疑人应按照招标文件第二章规定方式提交质疑函。</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（3）质疑函应包括下列主要内容：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①质疑人的基本信息，至少包括：全称、地址、邮政编码等；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②所质疑项目的基本信息，至少包括：招标编号、项目名称等；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③所质疑的具体事项（以下简称：“质疑事项”）；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④针对质疑事项提出的明确请求，前述明确请求指质疑人提出质疑的目的以及希望</w:t>
      </w:r>
      <w:r>
        <w:rPr>
          <w:rFonts w:hint="eastAsia" w:ascii="宋体" w:hAnsi="宋体" w:eastAsia="宋体" w:cs="宋体"/>
          <w:color w:val="auto"/>
          <w:spacing w:val="0"/>
          <w:sz w:val="24"/>
          <w:szCs w:val="24"/>
          <w:highlight w:val="none"/>
          <w:lang w:eastAsia="zh-CN"/>
        </w:rPr>
        <w:t>锐驰项目管理有限公司</w:t>
      </w:r>
      <w:r>
        <w:rPr>
          <w:rFonts w:hint="eastAsia" w:ascii="宋体" w:hAnsi="宋体" w:eastAsia="宋体" w:cs="宋体"/>
          <w:color w:val="auto"/>
          <w:spacing w:val="0"/>
          <w:sz w:val="24"/>
          <w:szCs w:val="24"/>
          <w:highlight w:val="none"/>
        </w:rPr>
        <w:t>对其质疑作出的处理结果，如：暂停招标投标活动、修改招标文件、停止或纠正违法违规行为、中标结果无效、废标、重新招标等；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⑤针对质疑事项导致质疑人自身权益受到损害的必要证明材料，至少包括：</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a.质疑人代表的身份证明材料：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a1</w:t>
      </w:r>
      <w:r>
        <w:rPr>
          <w:rFonts w:hint="eastAsia" w:ascii="宋体" w:hAnsi="宋体" w:eastAsia="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r>
        <w:rPr>
          <w:rFonts w:hint="eastAsia" w:ascii="宋体" w:hAnsi="宋体" w:eastAsia="宋体" w:cs="宋体"/>
          <w:color w:val="auto"/>
          <w:spacing w:val="0"/>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a2若本项目接受自然人投标且质疑人为自然人的，提供本人的身份证复印件。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w:t>
      </w:r>
      <w:r>
        <w:rPr>
          <w:rFonts w:hint="eastAsia" w:ascii="宋体" w:hAnsi="宋体" w:eastAsia="宋体" w:cs="宋体"/>
          <w:color w:val="auto"/>
          <w:highlight w:val="none"/>
        </w:rPr>
        <w:t>其他证明材料（即事实依据和必要的法律依据）</w:t>
      </w:r>
      <w:r>
        <w:rPr>
          <w:rFonts w:hint="eastAsia" w:ascii="宋体" w:hAnsi="宋体" w:eastAsia="宋体" w:cs="宋体"/>
          <w:color w:val="auto"/>
          <w:spacing w:val="0"/>
          <w:highlight w:val="none"/>
        </w:rPr>
        <w:t>包括但不限于下列材料：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b1所质疑的具体事项是与自已有利害关系的证明材料；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b2质疑函所述事实存在的证明材料，如：采购文件、采购过程或中标结果违法违规或不符合采购文件要求等证明材料；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b3依法应终止采购程序的证明材料；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b4应重新采购的证明材料；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b5采购文件、采购过程或中标、成交结果损害自已合法权益的证明材料等；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2"/>
          <w:rFonts w:hint="eastAsia" w:ascii="宋体" w:hAnsi="宋体" w:eastAsia="宋体" w:cs="宋体"/>
          <w:b/>
          <w:color w:val="auto"/>
          <w:spacing w:val="0"/>
          <w:sz w:val="24"/>
          <w:szCs w:val="24"/>
          <w:highlight w:val="none"/>
        </w:rPr>
        <w:t>视为无效</w:t>
      </w:r>
      <w:r>
        <w:rPr>
          <w:rFonts w:hint="eastAsia" w:ascii="宋体" w:hAnsi="宋体" w:eastAsia="宋体" w:cs="宋体"/>
          <w:color w:val="auto"/>
          <w:spacing w:val="0"/>
          <w:sz w:val="24"/>
          <w:szCs w:val="24"/>
          <w:highlight w:val="none"/>
        </w:rPr>
        <w:t>）。</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lang w:eastAsia="zh-CN"/>
        </w:rPr>
      </w:pPr>
      <w:r>
        <w:rPr>
          <w:rFonts w:hint="eastAsia" w:ascii="宋体" w:hAnsi="宋体" w:eastAsia="宋体" w:cs="宋体"/>
          <w:color w:val="auto"/>
          <w:highlight w:val="none"/>
        </w:rPr>
        <w:t>   ⑥质疑人代表及其联系方法的信息，至少包括：姓名、手机、电子信箱、邮寄地址等。</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highlight w:val="none"/>
        </w:rPr>
        <w:t>   ⑦提出质疑的日期。</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z w:val="24"/>
          <w:szCs w:val="24"/>
          <w:highlight w:val="none"/>
        </w:rPr>
        <w:t>※质疑人为法人或其他组织的，质疑函应由单位负责人或委托代理人签字或盖章，并加盖投标人的单位公章。质疑人为自然人的，质疑函应由本人签字。</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15.2对不符合本章第15.1条规定的质疑，将按照下列规定进行处理：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（1）不符合其中第（1）、（2）条规定的，书面告知质疑人不予受理及其理由。</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（2）不符合其中第（3）条规定的，书面告知质疑人修改、补充后在规定时限内重新提交质疑函。</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15.3对符合本章第15.1条规定的质疑，将按照政府采购法及实施条例</w:t>
      </w:r>
      <w:r>
        <w:rPr>
          <w:rFonts w:hint="eastAsia" w:ascii="宋体" w:hAnsi="宋体" w:eastAsia="宋体" w:cs="宋体"/>
          <w:color w:val="auto"/>
          <w:highlight w:val="none"/>
        </w:rPr>
        <w:t>、政府采购质疑和投诉办法</w:t>
      </w:r>
      <w:r>
        <w:rPr>
          <w:rFonts w:hint="eastAsia" w:ascii="宋体" w:hAnsi="宋体" w:eastAsia="宋体" w:cs="宋体"/>
          <w:color w:val="auto"/>
          <w:spacing w:val="0"/>
          <w:highlight w:val="none"/>
        </w:rPr>
        <w:t>的有关规定进行答复。</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15.4招标文件的质疑：详见招标文件第二章。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16、投诉</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highlight w:val="none"/>
        </w:rPr>
      </w:pPr>
      <w:r>
        <w:rPr>
          <w:rFonts w:hint="eastAsia" w:ascii="宋体" w:hAnsi="宋体" w:eastAsia="宋体" w:cs="宋体"/>
          <w:color w:val="auto"/>
          <w:sz w:val="24"/>
          <w:szCs w:val="24"/>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16.2投诉应有明确的请求和必要的证明材料，投诉的事项不得超出已质疑事项的范围。</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八、政府采购政策</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17、政府采购政策由财政部根据国家的经济和社会发展政策并会同国家有关部委制定，包括但不限于下列具体政策要求：</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17.1进口产品指通过中国海关报关验放进入中国境内且产自关境外的产品，其中：</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（2）凡在海关特殊监管区域内企业生产或加工（包括从境外进口料件）销往境内其他地区的产品，不作为政府采购项下进口产品。</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（3）对从境外进入海关特殊监管区域，再经办理报关手续后从海关特殊监管区进入境内其他地区的产品，认定为进口产品。</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（4）招标文件列明不允许或未列明允许进口产品参加投标的，均视为拒绝进口产品参加投标。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17.4符合财政部、工信部文件（财库[2011]181号）规定的</w:t>
      </w:r>
      <w:r>
        <w:rPr>
          <w:rStyle w:val="22"/>
          <w:rFonts w:hint="eastAsia" w:ascii="宋体" w:hAnsi="宋体" w:eastAsia="宋体" w:cs="宋体"/>
          <w:b/>
          <w:color w:val="auto"/>
          <w:spacing w:val="0"/>
          <w:sz w:val="24"/>
          <w:szCs w:val="24"/>
          <w:highlight w:val="none"/>
        </w:rPr>
        <w:t>小型、微型企业</w:t>
      </w:r>
      <w:r>
        <w:rPr>
          <w:rFonts w:hint="eastAsia" w:ascii="宋体" w:hAnsi="宋体" w:eastAsia="宋体" w:cs="宋体"/>
          <w:color w:val="auto"/>
          <w:spacing w:val="0"/>
          <w:sz w:val="24"/>
          <w:szCs w:val="24"/>
          <w:highlight w:val="none"/>
        </w:rPr>
        <w:t>可享受扶持政策（如：预留份额、评审中价格扣除等）。符合财政部、司法部文件（财库[2014]68号）规定的监狱企业（以下简称：</w:t>
      </w:r>
      <w:r>
        <w:rPr>
          <w:rStyle w:val="22"/>
          <w:rFonts w:hint="eastAsia" w:ascii="宋体" w:hAnsi="宋体" w:eastAsia="宋体" w:cs="宋体"/>
          <w:b/>
          <w:color w:val="auto"/>
          <w:spacing w:val="0"/>
          <w:sz w:val="24"/>
          <w:szCs w:val="24"/>
          <w:highlight w:val="none"/>
        </w:rPr>
        <w:t>“监狱企业”</w:t>
      </w:r>
      <w:r>
        <w:rPr>
          <w:rFonts w:hint="eastAsia" w:ascii="宋体" w:hAnsi="宋体" w:eastAsia="宋体" w:cs="宋体"/>
          <w:color w:val="auto"/>
          <w:spacing w:val="0"/>
          <w:sz w:val="24"/>
          <w:szCs w:val="24"/>
          <w:highlight w:val="none"/>
        </w:rPr>
        <w:t>）亦可享受前述扶持政策。符合财政部、民政部、中国残联文件（财库[2017]141号）规定的残疾人福利性单位（以下简称：</w:t>
      </w:r>
      <w:r>
        <w:rPr>
          <w:rStyle w:val="22"/>
          <w:rFonts w:hint="eastAsia" w:ascii="宋体" w:hAnsi="宋体" w:eastAsia="宋体" w:cs="宋体"/>
          <w:b/>
          <w:color w:val="auto"/>
          <w:spacing w:val="0"/>
          <w:sz w:val="24"/>
          <w:szCs w:val="24"/>
          <w:highlight w:val="none"/>
        </w:rPr>
        <w:t>“残疾人福利性单位”</w:t>
      </w:r>
      <w:r>
        <w:rPr>
          <w:rFonts w:hint="eastAsia" w:ascii="宋体" w:hAnsi="宋体" w:eastAsia="宋体" w:cs="宋体"/>
          <w:color w:val="auto"/>
          <w:spacing w:val="0"/>
          <w:sz w:val="24"/>
          <w:szCs w:val="24"/>
          <w:highlight w:val="none"/>
        </w:rPr>
        <w:t>）亦可享受前述扶持政策。其中：</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（1）中小企业指同时符合下列条件的中型、小型、微型企业：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①符合《工业和信息化部、国家统计局、国家发展和改革委员会、财政部关于印发中小企业划型标准规定的通知》（工信部联企业[2011]300号）规定的划分标准；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②提供本企业制造的货物、承担的工程或服务，或提供其他中小企业制造的货物。本项所称货物不包括使用大型企业注册商标的货物。小型、微型企业提供中型企业制造的货物，视同中型企业。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①监狱企业参加采购活动时，应提供由省级以上监狱管理局、戒毒管理局（含新疆生产建设兵团）出具的属于监狱企业的证明文件。</w:t>
      </w:r>
    </w:p>
    <w:p>
      <w:pPr>
        <w:pStyle w:val="16"/>
        <w:keepNext w:val="0"/>
        <w:keepLines w:val="0"/>
        <w:widowControl/>
        <w:suppressLineNumbers w:val="0"/>
        <w:spacing w:before="75" w:beforeAutospacing="0" w:after="240"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②监狱企业视同小型、微型企业。</w:t>
      </w:r>
    </w:p>
    <w:p>
      <w:pPr>
        <w:rPr>
          <w:rFonts w:hint="eastAsia"/>
          <w:color w:val="auto"/>
          <w:highlight w:val="none"/>
          <w:lang w:eastAsia="zh-CN"/>
        </w:rPr>
      </w:pP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（3）残疾人福利性单位指同时符合下列条件的单位：</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①安置的残疾人占本单位在职职工人数的比例不低于25%（含25%），并且安置的残疾人人数不少于10人（含10人）；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②依法与安置的每位残疾人签订了一年以上（含一年）的劳动合同或服务协议；</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③为安置的每位残疾人按月足额缴纳了基本养老保险、基本医疗保险、失业保险、工伤保险和生育保险等社会保险费；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④通过银行等金融机构向安置的每位残疾人，按月支付了不低于单位所在区县适用的经省级人民政府批准的月最低工资标准的工资；</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⑤提供本单位制造的货物、承担的工程或服务，或提供其他残疾人福利性单位制造的货物（不包括使用非残疾人福利性单位注册商标的货物）。</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17.5信用记录指由财政部确定的有关网站提供的相关主体信用信息。信用记录的查询及使用应符合财政部文件（财库[2016]125号）规定。</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17.6为落实政府采购政策需满足的要求：详见招标文件第一章。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九、本项目的有关信息</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18、本项目的有关信息，包括但不限于：招标公告、更正公告（若有）、招标文件、招标文件的澄清或修改（若有）、中标公告、终止公告（若有）、废标公告（若有）等都将在招标文件载明的指定媒体发布。</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18.1指定媒体：详见招标文件第二章。</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18.2本项目的潜在投标人或投标人应随时关注指定媒体，否则产生不利后果由其自行承担。</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十、其他事项</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19、其他事项：详见招标文件第二章。</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caps w:val="0"/>
          <w:color w:val="auto"/>
          <w:spacing w:val="0"/>
          <w:sz w:val="19"/>
          <w:szCs w:val="19"/>
          <w:highlight w:val="none"/>
        </w:rPr>
      </w:pPr>
      <w:r>
        <w:rPr>
          <w:rFonts w:hint="eastAsia" w:ascii="宋体" w:hAnsi="宋体" w:eastAsia="宋体" w:cs="宋体"/>
          <w:i w:val="0"/>
          <w:caps w:val="0"/>
          <w:color w:val="auto"/>
          <w:spacing w:val="0"/>
          <w:sz w:val="24"/>
          <w:szCs w:val="24"/>
          <w:highlight w:val="none"/>
          <w:shd w:val="clear" w:fill="FFFFFF"/>
        </w:rPr>
        <w:t> </w:t>
      </w:r>
    </w:p>
    <w:p>
      <w:pPr>
        <w:pStyle w:val="16"/>
        <w:keepNext w:val="0"/>
        <w:keepLines w:val="0"/>
        <w:widowControl/>
        <w:suppressLineNumbers w:val="0"/>
        <w:spacing w:before="75" w:beforeAutospacing="0" w:after="240"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bookmarkStart w:id="9" w:name="_Toc24441"/>
      <w:r>
        <w:rPr>
          <w:rStyle w:val="22"/>
          <w:rFonts w:hint="eastAsia" w:ascii="宋体" w:hAnsi="宋体" w:eastAsia="宋体" w:cs="宋体"/>
          <w:b/>
          <w:color w:val="auto"/>
          <w:spacing w:val="0"/>
          <w:sz w:val="31"/>
          <w:szCs w:val="31"/>
          <w:highlight w:val="none"/>
        </w:rPr>
        <w:t>第四章   资格审查与评标</w:t>
      </w:r>
      <w:bookmarkEnd w:id="9"/>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一、资格审查</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1、开标结束后，由</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负责资格审查小组的组建及资格审查工作的组织。</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1.1资格审查小组由3人组成，并负责具体审查事务，其中：由采购人派出的采购人代表至少</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人，由</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派出的工作人员至少</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人，其余</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人可为采购人代表或</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的工作人员。</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1.2资格审查的依据是招标文件和投标文件。</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1.3资格审查的范围及内容：投标文件（资格及资信证明部分），具体如下：</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spacing w:val="0"/>
          <w:highlight w:val="none"/>
          <w:lang w:eastAsia="zh-CN"/>
        </w:rPr>
      </w:pPr>
      <w:r>
        <w:rPr>
          <w:rFonts w:hint="eastAsia" w:ascii="宋体" w:hAnsi="宋体" w:eastAsia="宋体" w:cs="宋体"/>
          <w:color w:val="auto"/>
          <w:sz w:val="24"/>
          <w:szCs w:val="24"/>
          <w:highlight w:val="none"/>
        </w:rPr>
        <w:t>  （1）</w:t>
      </w:r>
      <w:r>
        <w:rPr>
          <w:rFonts w:hint="eastAsia" w:ascii="宋体" w:hAnsi="宋体" w:eastAsia="宋体" w:cs="宋体"/>
          <w:color w:val="auto"/>
          <w:spacing w:val="0"/>
          <w:highlight w:val="none"/>
        </w:rPr>
        <w:t>“投标函”；</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spacing w:val="0"/>
          <w:highlight w:val="none"/>
          <w:lang w:eastAsia="zh-CN"/>
        </w:rPr>
      </w:pPr>
      <w:r>
        <w:rPr>
          <w:rFonts w:hint="eastAsia" w:ascii="宋体" w:hAnsi="宋体" w:eastAsia="宋体" w:cs="宋体"/>
          <w:color w:val="auto"/>
          <w:spacing w:val="0"/>
          <w:highlight w:val="none"/>
        </w:rPr>
        <w:t>  （2）“投标人的资格及资信证明文件”</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highlight w:val="none"/>
        </w:rPr>
      </w:pPr>
      <w:r>
        <w:rPr>
          <w:rFonts w:hint="eastAsia" w:ascii="宋体" w:hAnsi="宋体" w:eastAsia="宋体" w:cs="宋体"/>
          <w:color w:val="auto"/>
          <w:spacing w:val="0"/>
          <w:highlight w:val="none"/>
        </w:rPr>
        <w:t>   </w:t>
      </w:r>
      <w:r>
        <w:rPr>
          <w:rFonts w:hint="eastAsia" w:ascii="宋体" w:hAnsi="宋体" w:eastAsia="宋体" w:cs="宋体"/>
          <w:color w:val="auto"/>
          <w:highlight w:val="none"/>
        </w:rPr>
        <w:t>①</w:t>
      </w:r>
      <w:r>
        <w:rPr>
          <w:rFonts w:hint="eastAsia" w:ascii="宋体" w:hAnsi="宋体" w:eastAsia="宋体" w:cs="宋体"/>
          <w:color w:val="auto"/>
          <w:spacing w:val="0"/>
          <w:highlight w:val="none"/>
        </w:rPr>
        <w:t>一般资格证明文件：</w:t>
      </w:r>
    </w:p>
    <w:tbl>
      <w:tblPr>
        <w:tblStyle w:val="19"/>
        <w:tblW w:w="5009"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883"/>
        <w:gridCol w:w="54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b/>
                <w:color w:val="auto"/>
                <w:highlight w:val="none"/>
              </w:rPr>
            </w:pPr>
            <w:r>
              <w:rPr>
                <w:rFonts w:hint="eastAsia" w:ascii="宋体" w:hAnsi="宋体" w:eastAsia="宋体" w:cs="宋体"/>
                <w:b/>
                <w:color w:val="auto"/>
                <w:kern w:val="0"/>
                <w:sz w:val="24"/>
                <w:szCs w:val="24"/>
                <w:highlight w:val="none"/>
                <w:lang w:val="en-US" w:eastAsia="zh-CN" w:bidi="ar"/>
              </w:rPr>
              <w:t>明细</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b/>
                <w:color w:val="auto"/>
                <w:highlight w:val="none"/>
              </w:rPr>
            </w:pPr>
            <w:r>
              <w:rPr>
                <w:rFonts w:hint="eastAsia" w:ascii="宋体" w:hAnsi="宋体" w:eastAsia="宋体" w:cs="宋体"/>
                <w:b/>
                <w:color w:val="auto"/>
                <w:kern w:val="0"/>
                <w:sz w:val="24"/>
                <w:szCs w:val="24"/>
                <w:highlight w:val="none"/>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单位负责人授权书（若有）</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营业执照等证明文件</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财务状况报告（财务报告、或资信证明、或投标担保函）</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其中：非自然人的投标人选择提供资信证明的，还应附上其开户（基本存款账户）许可证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依法缴纳税收证明材料</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依法缴纳社会保障资金证明材料</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具备履行合同所必需设备和专业技术能力的声明函（若有）</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参加采购活动前三年内在经营活动中没有重大违法记录书面声明</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信用记录查询结果</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中小企业声明函（专门面向中小企业或小型、微型企业适用，若有）</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联合体协议（若有）</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2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检察机关行贿犯罪档案查询结果告知函（若有）</w:t>
            </w:r>
          </w:p>
        </w:tc>
        <w:tc>
          <w:tcPr>
            <w:tcW w:w="327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keepNext w:val="0"/>
        <w:keepLines w:val="0"/>
        <w:widowControl/>
        <w:suppressLineNumbers w:val="0"/>
        <w:jc w:val="left"/>
        <w:rPr>
          <w:rFonts w:hint="eastAsia" w:ascii="宋体" w:hAnsi="宋体" w:eastAsia="宋体" w:cs="宋体"/>
          <w:color w:val="auto"/>
          <w:spacing w:val="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spacing w:val="0"/>
          <w:kern w:val="0"/>
          <w:sz w:val="24"/>
          <w:szCs w:val="24"/>
          <w:highlight w:val="none"/>
          <w:lang w:val="en-US" w:eastAsia="zh-CN" w:bidi="ar"/>
        </w:rPr>
        <w:t>   ②.其他资格证明文件：</w:t>
      </w:r>
    </w:p>
    <w:p>
      <w:pPr>
        <w:pStyle w:val="16"/>
        <w:keepNext w:val="0"/>
        <w:keepLines w:val="0"/>
        <w:widowControl/>
        <w:suppressLineNumbers w:val="0"/>
        <w:spacing w:before="75" w:beforeAutospacing="0" w:after="75" w:afterAutospacing="0"/>
        <w:ind w:left="0" w:right="0" w:firstLine="480"/>
        <w:rPr>
          <w:rStyle w:val="22"/>
          <w:rFonts w:hint="eastAsia" w:ascii="宋体" w:hAnsi="宋体" w:eastAsia="宋体" w:cs="宋体"/>
          <w:b/>
          <w:color w:val="auto"/>
          <w:spacing w:val="0"/>
          <w:sz w:val="24"/>
          <w:szCs w:val="24"/>
          <w:highlight w:val="none"/>
          <w:lang w:eastAsia="zh-CN"/>
        </w:rPr>
      </w:pPr>
      <w:r>
        <w:rPr>
          <w:rStyle w:val="22"/>
          <w:rFonts w:hint="eastAsia" w:ascii="宋体" w:hAnsi="宋体" w:eastAsia="宋体" w:cs="宋体"/>
          <w:b/>
          <w:color w:val="auto"/>
          <w:spacing w:val="0"/>
          <w:sz w:val="24"/>
          <w:szCs w:val="24"/>
          <w:highlight w:val="none"/>
        </w:rPr>
        <w:t>包：1</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z w:val="24"/>
          <w:szCs w:val="24"/>
          <w:highlight w:val="none"/>
        </w:rPr>
        <w:t>         </w:t>
      </w:r>
    </w:p>
    <w:tbl>
      <w:tblPr>
        <w:tblStyle w:val="19"/>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916"/>
        <w:gridCol w:w="64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1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highlight w:val="none"/>
              </w:rPr>
            </w:pPr>
            <w:r>
              <w:rPr>
                <w:rFonts w:ascii="宋体" w:hAnsi="宋体" w:eastAsia="宋体" w:cs="宋体"/>
                <w:b/>
                <w:color w:val="auto"/>
                <w:kern w:val="0"/>
                <w:sz w:val="24"/>
                <w:szCs w:val="24"/>
                <w:highlight w:val="none"/>
              </w:rPr>
              <w:t>明细</w:t>
            </w:r>
          </w:p>
        </w:tc>
        <w:tc>
          <w:tcPr>
            <w:tcW w:w="38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highlight w:val="none"/>
              </w:rPr>
            </w:pPr>
            <w:r>
              <w:rPr>
                <w:rFonts w:ascii="宋体" w:hAnsi="宋体" w:eastAsia="宋体" w:cs="宋体"/>
                <w:b/>
                <w:color w:val="auto"/>
                <w:kern w:val="0"/>
                <w:sz w:val="24"/>
                <w:szCs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49"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360" w:lineRule="auto"/>
              <w:jc w:val="left"/>
              <w:rPr>
                <w:rFonts w:hint="eastAsia" w:ascii="宋体" w:eastAsia="宋体" w:cs="宋体"/>
                <w:i w:val="0"/>
                <w:iCs w:val="0"/>
                <w:caps w:val="0"/>
                <w:smallCaps w:val="0"/>
                <w:color w:val="auto"/>
                <w:spacing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招标文件规定的其他资格证明文件</w:t>
            </w:r>
          </w:p>
        </w:tc>
        <w:tc>
          <w:tcPr>
            <w:tcW w:w="385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360" w:lineRule="auto"/>
              <w:jc w:val="left"/>
              <w:rPr>
                <w:rFonts w:hint="eastAsia" w:ascii="宋体" w:eastAsia="宋体" w:cs="宋体"/>
                <w:i w:val="0"/>
                <w:iCs w:val="0"/>
                <w:caps w:val="0"/>
                <w:smallCaps w:val="0"/>
                <w:color w:val="auto"/>
                <w:spacing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投标人具备有效的建筑工程施工总承包三级及以上和《施工企业安全生产许可证》或建筑装修装饰工程专业承包贰级及以上资质并具备建设行政主管部门颁发的《施工企业安全生产许可证》</w:t>
            </w:r>
          </w:p>
        </w:tc>
      </w:tr>
    </w:tbl>
    <w:p>
      <w:pPr>
        <w:keepNext w:val="0"/>
        <w:keepLines w:val="0"/>
        <w:widowControl/>
        <w:suppressLineNumbers w:val="0"/>
        <w:jc w:val="left"/>
        <w:rPr>
          <w:color w:val="auto"/>
          <w:sz w:val="24"/>
          <w:szCs w:val="24"/>
          <w:highlight w:val="none"/>
        </w:rPr>
      </w:pPr>
      <w:r>
        <w:rPr>
          <w:rFonts w:ascii="宋体" w:hAnsi="宋体" w:eastAsia="宋体" w:cs="宋体"/>
          <w:i w:val="0"/>
          <w:iCs w:val="0"/>
          <w:caps w:val="0"/>
          <w:color w:val="auto"/>
          <w:spacing w:val="0"/>
          <w:kern w:val="0"/>
          <w:sz w:val="24"/>
          <w:szCs w:val="24"/>
          <w:highlight w:val="none"/>
          <w:shd w:val="clear" w:fill="FFFFFF"/>
          <w:lang w:val="en-US" w:eastAsia="zh-CN" w:bidi="ar"/>
        </w:rPr>
        <w:t>（3）投标保证金。</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auto"/>
          <w:spacing w:val="0"/>
          <w:sz w:val="19"/>
          <w:szCs w:val="19"/>
          <w:highlight w:val="none"/>
        </w:rPr>
      </w:pPr>
      <w:r>
        <w:rPr>
          <w:rFonts w:hint="eastAsia" w:ascii="宋体" w:hAnsi="宋体" w:eastAsia="宋体" w:cs="宋体"/>
          <w:i w:val="0"/>
          <w:iCs w:val="0"/>
          <w:caps w:val="0"/>
          <w:color w:val="auto"/>
          <w:spacing w:val="0"/>
          <w:sz w:val="24"/>
          <w:szCs w:val="24"/>
          <w:highlight w:val="none"/>
          <w:shd w:val="clear" w:fill="FFFFFF"/>
        </w:rPr>
        <w:t>1.4有下列情形之一的，</w:t>
      </w:r>
      <w:r>
        <w:rPr>
          <w:rStyle w:val="22"/>
          <w:rFonts w:hint="eastAsia" w:ascii="宋体" w:hAnsi="宋体" w:eastAsia="宋体" w:cs="宋体"/>
          <w:b/>
          <w:bCs/>
          <w:i w:val="0"/>
          <w:iCs w:val="0"/>
          <w:caps w:val="0"/>
          <w:color w:val="auto"/>
          <w:spacing w:val="0"/>
          <w:sz w:val="24"/>
          <w:szCs w:val="24"/>
          <w:highlight w:val="none"/>
          <w:shd w:val="clear" w:fill="FFFFFF"/>
        </w:rPr>
        <w:t>资格审查不合格：</w:t>
      </w:r>
      <w:r>
        <w:rPr>
          <w:rStyle w:val="22"/>
          <w:rFonts w:hint="eastAsia" w:ascii="宋体" w:hAnsi="宋体" w:eastAsia="宋体" w:cs="宋体"/>
          <w:b/>
          <w:bCs/>
          <w:i w:val="0"/>
          <w:iCs w:val="0"/>
          <w:caps w:val="0"/>
          <w:color w:val="auto"/>
          <w:spacing w:val="0"/>
          <w:sz w:val="24"/>
          <w:szCs w:val="24"/>
          <w:highlight w:val="none"/>
          <w:shd w:val="clear" w:fill="FFFFFF"/>
        </w:rPr>
        <w:br w:type="textWrapping"/>
      </w:r>
      <w:r>
        <w:rPr>
          <w:rFonts w:hint="eastAsia" w:ascii="宋体" w:hAnsi="宋体" w:eastAsia="宋体" w:cs="宋体"/>
          <w:i w:val="0"/>
          <w:iCs w:val="0"/>
          <w:caps w:val="0"/>
          <w:color w:val="auto"/>
          <w:spacing w:val="0"/>
          <w:sz w:val="19"/>
          <w:szCs w:val="19"/>
          <w:highlight w:val="none"/>
          <w:shd w:val="clear" w:fill="FFFFFF"/>
        </w:rPr>
        <w:t>  （1）一般情形：</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3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b/>
                <w:bCs/>
                <w:i w:val="0"/>
                <w:iCs w:val="0"/>
                <w:caps w:val="0"/>
                <w:color w:val="auto"/>
                <w:spacing w:val="0"/>
                <w:sz w:val="24"/>
                <w:szCs w:val="24"/>
                <w:highlight w:val="none"/>
              </w:rPr>
            </w:pPr>
            <w:r>
              <w:rPr>
                <w:rFonts w:hint="eastAsia" w:ascii="宋体" w:hAnsi="宋体" w:eastAsia="宋体" w:cs="宋体"/>
                <w:b/>
                <w:bCs/>
                <w:i w:val="0"/>
                <w:iCs w:val="0"/>
                <w:caps w:val="0"/>
                <w:color w:val="auto"/>
                <w:spacing w:val="0"/>
                <w:kern w:val="0"/>
                <w:sz w:val="24"/>
                <w:szCs w:val="24"/>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未按照招标文件规定提交投标保证金</w:t>
            </w:r>
          </w:p>
        </w:tc>
      </w:tr>
    </w:tbl>
    <w:p>
      <w:pPr>
        <w:keepNext w:val="0"/>
        <w:keepLines w:val="0"/>
        <w:widowControl/>
        <w:suppressLineNumbers w:val="0"/>
        <w:jc w:val="left"/>
        <w:rPr>
          <w:rFonts w:hint="eastAsia" w:ascii="宋体" w:hAnsi="宋体" w:eastAsia="宋体" w:cs="宋体"/>
          <w:color w:val="auto"/>
          <w:sz w:val="24"/>
          <w:szCs w:val="24"/>
          <w:highlight w:val="none"/>
        </w:rPr>
      </w:pPr>
      <w:r>
        <w:rPr>
          <w:rFonts w:hint="eastAsia" w:ascii="微软雅黑" w:hAnsi="微软雅黑" w:eastAsia="微软雅黑" w:cs="微软雅黑"/>
          <w:i w:val="0"/>
          <w:iCs w:val="0"/>
          <w:caps w:val="0"/>
          <w:color w:val="auto"/>
          <w:spacing w:val="0"/>
          <w:kern w:val="0"/>
          <w:sz w:val="19"/>
          <w:szCs w:val="19"/>
          <w:highlight w:val="none"/>
          <w:shd w:val="clear" w:fill="FFFFFF"/>
          <w:lang w:val="en-US" w:eastAsia="zh-CN" w:bidi="ar"/>
        </w:rPr>
        <w:br w:type="textWrapping"/>
      </w:r>
      <w:r>
        <w:rPr>
          <w:rFonts w:hint="eastAsia" w:ascii="微软雅黑" w:hAnsi="微软雅黑" w:eastAsia="微软雅黑" w:cs="微软雅黑"/>
          <w:i w:val="0"/>
          <w:iCs w:val="0"/>
          <w:caps w:val="0"/>
          <w:color w:val="auto"/>
          <w:spacing w:val="0"/>
          <w:kern w:val="0"/>
          <w:sz w:val="19"/>
          <w:szCs w:val="19"/>
          <w:highlight w:val="none"/>
          <w:shd w:val="clear" w:fill="FFFFFF"/>
          <w:lang w:val="en-US" w:eastAsia="zh-CN" w:bidi="ar"/>
        </w:rPr>
        <w:t> </w:t>
      </w:r>
      <w:r>
        <w:rPr>
          <w:rFonts w:hint="eastAsia" w:ascii="微软雅黑" w:hAnsi="微软雅黑" w:eastAsia="微软雅黑" w:cs="微软雅黑"/>
          <w:i w:val="0"/>
          <w:iCs w:val="0"/>
          <w:caps w:val="0"/>
          <w:color w:val="auto"/>
          <w:spacing w:val="0"/>
          <w:kern w:val="0"/>
          <w:sz w:val="24"/>
          <w:szCs w:val="24"/>
          <w:highlight w:val="none"/>
          <w:shd w:val="clear" w:fill="FFFFFF"/>
          <w:lang w:val="en-US" w:eastAsia="zh-CN" w:bidi="ar"/>
        </w:rPr>
        <w:t xml:space="preserve"> </w:t>
      </w:r>
      <w:r>
        <w:rPr>
          <w:rFonts w:hint="eastAsia" w:ascii="宋体" w:hAnsi="宋体" w:eastAsia="宋体" w:cs="宋体"/>
          <w:i w:val="0"/>
          <w:iCs w:val="0"/>
          <w:caps w:val="0"/>
          <w:color w:val="auto"/>
          <w:spacing w:val="0"/>
          <w:kern w:val="0"/>
          <w:sz w:val="24"/>
          <w:szCs w:val="24"/>
          <w:highlight w:val="none"/>
          <w:shd w:val="clear" w:fill="FFFFFF"/>
          <w:lang w:val="en-US" w:eastAsia="zh-CN" w:bidi="ar"/>
        </w:rPr>
        <w:t>（2）本项目规定的其他情形：</w:t>
      </w:r>
    </w:p>
    <w:p>
      <w:pPr>
        <w:pStyle w:val="16"/>
        <w:keepNext w:val="0"/>
        <w:keepLines w:val="0"/>
        <w:widowControl/>
        <w:suppressLineNumbers w:val="0"/>
        <w:shd w:val="clear" w:fill="FFFFFF"/>
        <w:spacing w:before="0" w:beforeAutospacing="0" w:after="150" w:afterAutospacing="0"/>
        <w:ind w:left="0" w:right="0" w:firstLine="480"/>
        <w:rPr>
          <w:rFonts w:hint="eastAsia" w:ascii="宋体" w:hAnsi="宋体" w:eastAsia="宋体" w:cs="宋体"/>
          <w:i w:val="0"/>
          <w:iCs w:val="0"/>
          <w:caps w:val="0"/>
          <w:color w:val="auto"/>
          <w:spacing w:val="0"/>
          <w:sz w:val="24"/>
          <w:szCs w:val="24"/>
          <w:highlight w:val="none"/>
        </w:rPr>
      </w:pPr>
      <w:r>
        <w:rPr>
          <w:rStyle w:val="22"/>
          <w:rFonts w:hint="eastAsia" w:ascii="宋体" w:hAnsi="宋体" w:eastAsia="宋体" w:cs="宋体"/>
          <w:b/>
          <w:bCs/>
          <w:i w:val="0"/>
          <w:iCs w:val="0"/>
          <w:caps w:val="0"/>
          <w:color w:val="auto"/>
          <w:spacing w:val="0"/>
          <w:sz w:val="24"/>
          <w:szCs w:val="24"/>
          <w:highlight w:val="none"/>
          <w:shd w:val="clear" w:fill="FFFFFF"/>
        </w:rPr>
        <w:t>包：1</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3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b/>
                <w:bCs/>
                <w:i w:val="0"/>
                <w:iCs w:val="0"/>
                <w:caps w:val="0"/>
                <w:color w:val="auto"/>
                <w:spacing w:val="0"/>
                <w:sz w:val="24"/>
                <w:szCs w:val="24"/>
                <w:highlight w:val="none"/>
              </w:rPr>
            </w:pPr>
            <w:r>
              <w:rPr>
                <w:rFonts w:hint="eastAsia" w:ascii="宋体" w:hAnsi="宋体" w:eastAsia="宋体" w:cs="宋体"/>
                <w:b/>
                <w:bCs/>
                <w:i w:val="0"/>
                <w:iCs w:val="0"/>
                <w:caps w:val="0"/>
                <w:color w:val="auto"/>
                <w:spacing w:val="0"/>
                <w:kern w:val="0"/>
                <w:sz w:val="24"/>
                <w:szCs w:val="24"/>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1、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2、不满足招标文件第七章投标文件格式“资格及资信证明部分”中“★注意”事项的；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jc w:val="left"/>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3、招标文件规定的其他投标无效情形。</w:t>
            </w:r>
          </w:p>
        </w:tc>
      </w:tr>
    </w:tbl>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2、资格审查情况不得私自外泄，有关信息由</w:t>
      </w:r>
      <w:r>
        <w:rPr>
          <w:rFonts w:hint="eastAsia" w:ascii="宋体" w:hAnsi="宋体" w:eastAsia="宋体" w:cs="宋体"/>
          <w:i w:val="0"/>
          <w:iCs w:val="0"/>
          <w:caps w:val="0"/>
          <w:color w:val="auto"/>
          <w:spacing w:val="0"/>
          <w:sz w:val="24"/>
          <w:szCs w:val="24"/>
          <w:highlight w:val="none"/>
          <w:u w:val="single"/>
          <w:shd w:val="clear" w:fill="FFFFFF"/>
          <w:lang w:eastAsia="zh-CN"/>
        </w:rPr>
        <w:t>锐驰项目管理有限公司</w:t>
      </w:r>
      <w:r>
        <w:rPr>
          <w:rFonts w:hint="eastAsia" w:ascii="宋体" w:hAnsi="宋体" w:eastAsia="宋体" w:cs="宋体"/>
          <w:i w:val="0"/>
          <w:iCs w:val="0"/>
          <w:caps w:val="0"/>
          <w:color w:val="auto"/>
          <w:spacing w:val="0"/>
          <w:sz w:val="24"/>
          <w:szCs w:val="24"/>
          <w:highlight w:val="none"/>
          <w:shd w:val="clear" w:fill="FFFFFF"/>
        </w:rPr>
        <w:t>统一对外发布。</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3、资格审查合格的投标人不足三家的，不进行评标。同时，本次采购活动结束，</w:t>
      </w:r>
      <w:r>
        <w:rPr>
          <w:rFonts w:hint="eastAsia" w:ascii="宋体" w:hAnsi="宋体" w:eastAsia="宋体" w:cs="宋体"/>
          <w:i w:val="0"/>
          <w:iCs w:val="0"/>
          <w:caps w:val="0"/>
          <w:color w:val="auto"/>
          <w:spacing w:val="0"/>
          <w:sz w:val="24"/>
          <w:szCs w:val="24"/>
          <w:highlight w:val="none"/>
          <w:u w:val="single"/>
          <w:shd w:val="clear" w:fill="FFFFFF"/>
          <w:lang w:eastAsia="zh-CN"/>
        </w:rPr>
        <w:t>锐驰项目管理有限公司</w:t>
      </w:r>
      <w:r>
        <w:rPr>
          <w:rFonts w:hint="eastAsia" w:ascii="宋体" w:hAnsi="宋体" w:eastAsia="宋体" w:cs="宋体"/>
          <w:i w:val="0"/>
          <w:iCs w:val="0"/>
          <w:caps w:val="0"/>
          <w:color w:val="auto"/>
          <w:spacing w:val="0"/>
          <w:sz w:val="24"/>
          <w:szCs w:val="24"/>
          <w:highlight w:val="none"/>
          <w:shd w:val="clear" w:fill="FFFFFF"/>
        </w:rPr>
        <w:t>将依法组织后续采购活动（包括但不限于：重新招标、采用其他方式采购等）。</w:t>
      </w:r>
    </w:p>
    <w:p>
      <w:pPr>
        <w:pStyle w:val="16"/>
        <w:keepNext w:val="0"/>
        <w:keepLines w:val="0"/>
        <w:widowControl/>
        <w:suppressLineNumbers w:val="0"/>
        <w:shd w:val="clear" w:fill="FFFFFF"/>
        <w:spacing w:before="75" w:beforeAutospacing="0" w:after="75" w:afterAutospacing="0"/>
        <w:ind w:left="0" w:right="0" w:firstLine="0"/>
        <w:jc w:val="center"/>
        <w:rPr>
          <w:rStyle w:val="22"/>
          <w:rFonts w:hint="eastAsia" w:ascii="宋体" w:hAnsi="宋体" w:eastAsia="宋体" w:cs="宋体"/>
          <w:b/>
          <w:bCs/>
          <w:i w:val="0"/>
          <w:iCs w:val="0"/>
          <w:caps w:val="0"/>
          <w:color w:val="auto"/>
          <w:spacing w:val="0"/>
          <w:sz w:val="24"/>
          <w:szCs w:val="24"/>
          <w:highlight w:val="none"/>
          <w:shd w:val="clear" w:fill="FFFFFF"/>
        </w:rPr>
      </w:pPr>
    </w:p>
    <w:p>
      <w:pPr>
        <w:pStyle w:val="16"/>
        <w:keepNext w:val="0"/>
        <w:keepLines w:val="0"/>
        <w:widowControl/>
        <w:suppressLineNumbers w:val="0"/>
        <w:shd w:val="clear" w:fill="FFFFFF"/>
        <w:spacing w:before="75" w:beforeAutospacing="0" w:after="75" w:afterAutospacing="0"/>
        <w:ind w:left="0" w:right="0" w:firstLine="0"/>
        <w:jc w:val="center"/>
        <w:rPr>
          <w:rFonts w:hint="eastAsia" w:ascii="宋体" w:hAnsi="宋体" w:eastAsia="宋体" w:cs="宋体"/>
          <w:i w:val="0"/>
          <w:iCs w:val="0"/>
          <w:caps w:val="0"/>
          <w:color w:val="auto"/>
          <w:spacing w:val="0"/>
          <w:sz w:val="19"/>
          <w:szCs w:val="19"/>
          <w:highlight w:val="none"/>
        </w:rPr>
      </w:pPr>
      <w:r>
        <w:rPr>
          <w:rStyle w:val="22"/>
          <w:rFonts w:hint="eastAsia" w:ascii="宋体" w:hAnsi="宋体" w:eastAsia="宋体" w:cs="宋体"/>
          <w:b/>
          <w:bCs/>
          <w:i w:val="0"/>
          <w:iCs w:val="0"/>
          <w:caps w:val="0"/>
          <w:color w:val="auto"/>
          <w:spacing w:val="0"/>
          <w:sz w:val="24"/>
          <w:szCs w:val="24"/>
          <w:highlight w:val="none"/>
          <w:shd w:val="clear" w:fill="FFFFFF"/>
        </w:rPr>
        <w:t>二、评标</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4、资格审查结束后，由</w:t>
      </w:r>
      <w:r>
        <w:rPr>
          <w:rFonts w:hint="eastAsia" w:ascii="宋体" w:hAnsi="宋体" w:eastAsia="宋体" w:cs="宋体"/>
          <w:i w:val="0"/>
          <w:iCs w:val="0"/>
          <w:caps w:val="0"/>
          <w:color w:val="auto"/>
          <w:spacing w:val="0"/>
          <w:sz w:val="24"/>
          <w:szCs w:val="24"/>
          <w:highlight w:val="none"/>
          <w:shd w:val="clear" w:fill="FFFFFF"/>
          <w:lang w:eastAsia="zh-CN"/>
        </w:rPr>
        <w:t>锐驰项目管理有限公司</w:t>
      </w:r>
      <w:r>
        <w:rPr>
          <w:rFonts w:hint="eastAsia" w:ascii="宋体" w:hAnsi="宋体" w:eastAsia="宋体" w:cs="宋体"/>
          <w:i w:val="0"/>
          <w:iCs w:val="0"/>
          <w:caps w:val="0"/>
          <w:color w:val="auto"/>
          <w:spacing w:val="0"/>
          <w:sz w:val="24"/>
          <w:szCs w:val="24"/>
          <w:highlight w:val="none"/>
          <w:shd w:val="clear" w:fill="FFFFFF"/>
        </w:rPr>
        <w:t>负责评标委员会的组建及评标工作的组织。</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i w:val="0"/>
          <w:iCs w:val="0"/>
          <w:caps w:val="0"/>
          <w:color w:val="auto"/>
          <w:spacing w:val="0"/>
          <w:sz w:val="19"/>
          <w:szCs w:val="19"/>
          <w:highlight w:val="none"/>
        </w:rPr>
      </w:pPr>
      <w:r>
        <w:rPr>
          <w:rFonts w:hint="eastAsia" w:ascii="宋体" w:hAnsi="宋体" w:eastAsia="宋体" w:cs="宋体"/>
          <w:i w:val="0"/>
          <w:iCs w:val="0"/>
          <w:caps w:val="0"/>
          <w:color w:val="auto"/>
          <w:spacing w:val="0"/>
          <w:sz w:val="24"/>
          <w:szCs w:val="24"/>
          <w:highlight w:val="none"/>
          <w:shd w:val="clear" w:fill="FFFFFF"/>
        </w:rPr>
        <w:t>5、评标委员会</w:t>
      </w:r>
    </w:p>
    <w:p>
      <w:pPr>
        <w:pStyle w:val="16"/>
        <w:keepNext w:val="0"/>
        <w:keepLines w:val="0"/>
        <w:widowControl/>
        <w:suppressLineNumbers w:val="0"/>
        <w:shd w:val="clear" w:fill="FFFFFF"/>
        <w:spacing w:before="75" w:beforeAutospacing="0" w:after="75" w:afterAutospacing="0"/>
        <w:ind w:left="0" w:right="0" w:firstLine="0"/>
        <w:rPr>
          <w:rFonts w:hint="eastAsia" w:ascii="宋体" w:hAnsi="宋体" w:eastAsia="宋体" w:cs="宋体"/>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5.1评标委员会由评标专家共</w:t>
      </w:r>
      <w:r>
        <w:rPr>
          <w:rFonts w:hint="eastAsia" w:ascii="宋体" w:hAnsi="宋体" w:eastAsia="宋体" w:cs="宋体"/>
          <w:i w:val="0"/>
          <w:iCs w:val="0"/>
          <w:caps w:val="0"/>
          <w:color w:val="auto"/>
          <w:spacing w:val="0"/>
          <w:sz w:val="24"/>
          <w:szCs w:val="24"/>
          <w:highlight w:val="none"/>
          <w:u w:val="single"/>
          <w:shd w:val="clear" w:fill="FFFFFF"/>
          <w:lang w:val="en-US" w:eastAsia="zh-CN"/>
        </w:rPr>
        <w:t>7</w:t>
      </w:r>
      <w:r>
        <w:rPr>
          <w:rFonts w:hint="eastAsia" w:ascii="宋体" w:hAnsi="宋体" w:eastAsia="宋体" w:cs="宋体"/>
          <w:i w:val="0"/>
          <w:iCs w:val="0"/>
          <w:caps w:val="0"/>
          <w:color w:val="auto"/>
          <w:spacing w:val="0"/>
          <w:sz w:val="24"/>
          <w:szCs w:val="24"/>
          <w:highlight w:val="none"/>
          <w:shd w:val="clear" w:fill="FFFFFF"/>
        </w:rPr>
        <w:t>人（以下简称“评委”）组成，其中：由福建省政府采购评审专家库产生的评标专家</w:t>
      </w:r>
      <w:r>
        <w:rPr>
          <w:rFonts w:hint="eastAsia" w:ascii="宋体" w:hAnsi="宋体" w:eastAsia="宋体" w:cs="宋体"/>
          <w:i w:val="0"/>
          <w:iCs w:val="0"/>
          <w:caps w:val="0"/>
          <w:color w:val="auto"/>
          <w:spacing w:val="0"/>
          <w:sz w:val="24"/>
          <w:szCs w:val="24"/>
          <w:highlight w:val="none"/>
          <w:u w:val="single"/>
          <w:shd w:val="clear" w:fill="FFFFFF"/>
          <w:lang w:val="en-US" w:eastAsia="zh-CN"/>
        </w:rPr>
        <w:t>7</w:t>
      </w:r>
      <w:r>
        <w:rPr>
          <w:rFonts w:hint="eastAsia" w:ascii="宋体" w:hAnsi="宋体" w:eastAsia="宋体" w:cs="宋体"/>
          <w:i w:val="0"/>
          <w:iCs w:val="0"/>
          <w:caps w:val="0"/>
          <w:color w:val="auto"/>
          <w:spacing w:val="0"/>
          <w:sz w:val="24"/>
          <w:szCs w:val="24"/>
          <w:highlight w:val="none"/>
          <w:shd w:val="clear" w:fill="FFFFFF"/>
        </w:rPr>
        <w:t>人。</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5.2评标委员会负责具体评标事务，并按照下列原则依法独立履行有关职责：</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（1）评标应保护国家利益、社会公共利益和各方当事人合法权益，提高采购效益，保证项目质量。</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（2）评标应遵循公平、公正、科学、严谨和择优原则。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（3）评标的依据是招标文件和投标文件。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（4）应按照招标文件规定推荐中标候选人或确定中标人。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（5）评标应遵守下列评标纪律：</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①评标情况不得私自外泄，有关信息由</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统一对外发布。</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②对</w:t>
      </w:r>
      <w:r>
        <w:rPr>
          <w:rFonts w:hint="eastAsia" w:ascii="宋体" w:hAnsi="宋体" w:eastAsia="宋体" w:cs="宋体"/>
          <w:color w:val="auto"/>
          <w:spacing w:val="0"/>
          <w:sz w:val="24"/>
          <w:szCs w:val="24"/>
          <w:highlight w:val="none"/>
          <w:u w:val="single"/>
          <w:lang w:eastAsia="zh-CN"/>
        </w:rPr>
        <w:t>锐驰项目管理有限公司</w:t>
      </w:r>
      <w:r>
        <w:rPr>
          <w:rFonts w:hint="eastAsia" w:ascii="宋体" w:hAnsi="宋体" w:eastAsia="宋体" w:cs="宋体"/>
          <w:color w:val="auto"/>
          <w:spacing w:val="0"/>
          <w:sz w:val="24"/>
          <w:szCs w:val="24"/>
          <w:highlight w:val="none"/>
        </w:rPr>
        <w:t>或投标人提供的要求保密的资料，不得摘记翻印和外传。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③不得收受投标人或有关人员的任何礼物，不得串联鼓动其他人袒护某投标人。若与投标人存在利害关系，则应主动声明并回避。</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④全体评委应按照招标文件规定进行评标，一切认定事项应查有实据且不得弄虚作假。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⑤评标中应充分发扬民主，推荐中标候选人或确定中标人后要服从评标报告。</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※对违反评标纪律的评委，将取消其评委资格，对评标工作造成严重损失者将予以通报批评乃至追究法律责任。</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6、评标程序</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6.1评标前的准备工作</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（1）全体评委应认真审阅招标文件，了解评委应履行或遵守的职责、义务和评标纪律。</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6.2符合性审查</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（1）评标委员会依据招标文件的实质性要求，对通过资格审查的投标文件进行符合性审查，以确定其是否满足招标文件的实质性要求。</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（2）满足招标文件的实质性要求指投标文件对招标文件实质性要求的响应不存在重大偏差或保留。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（5）评标委员会对所有投标人都执行相同的程序和标准。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（6）有下列情形之一的，</w:t>
      </w:r>
      <w:r>
        <w:rPr>
          <w:rStyle w:val="22"/>
          <w:rFonts w:hint="eastAsia" w:ascii="宋体" w:hAnsi="宋体" w:eastAsia="宋体" w:cs="宋体"/>
          <w:b/>
          <w:color w:val="auto"/>
          <w:spacing w:val="0"/>
          <w:sz w:val="24"/>
          <w:szCs w:val="24"/>
          <w:highlight w:val="none"/>
        </w:rPr>
        <w:t>符合性审查不合格：</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①项目一般情形：</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b/>
                <w:color w:val="auto"/>
                <w:highlight w:val="none"/>
              </w:rPr>
            </w:pPr>
            <w:r>
              <w:rPr>
                <w:rFonts w:hint="eastAsia" w:ascii="宋体" w:hAnsi="宋体" w:eastAsia="宋体" w:cs="宋体"/>
                <w:b/>
                <w:color w:val="auto"/>
                <w:kern w:val="0"/>
                <w:sz w:val="24"/>
                <w:szCs w:val="24"/>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投标文件对招标文件实质性要求的响应存在重大偏离或保留。</w:t>
            </w:r>
          </w:p>
        </w:tc>
      </w:tr>
    </w:tbl>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②本项目规定的其他情形：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包：1</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包一般情形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z w:val="24"/>
          <w:szCs w:val="24"/>
          <w:highlight w:val="none"/>
        </w:rPr>
        <w:t>         无</w:t>
      </w:r>
    </w:p>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技术符合性</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b/>
                <w:color w:val="auto"/>
                <w:highlight w:val="none"/>
              </w:rPr>
            </w:pPr>
            <w:r>
              <w:rPr>
                <w:rFonts w:hint="eastAsia" w:ascii="宋体" w:hAnsi="宋体" w:eastAsia="宋体" w:cs="宋体"/>
                <w:b/>
                <w:color w:val="auto"/>
                <w:kern w:val="0"/>
                <w:sz w:val="24"/>
                <w:szCs w:val="24"/>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1、产品未经过进口产品论证，而投标人以进口产品投标；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2、技术部分中出现报价部分的全部或部分的投标报价信息（或组成资料）的；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3、不满足招标文件第五章《招标内容及要求》中带★号条款的；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4、投标人技术部分的实际得分少于招标文件设定的技术部分总分50%的（适用于综合评分法）；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5、投标文件中提供虚假或失实资料的；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6、招标文件规定的其他投标无效情形。</w:t>
            </w:r>
          </w:p>
        </w:tc>
      </w:tr>
    </w:tbl>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商务符合性</w:t>
      </w:r>
    </w:p>
    <w:tbl>
      <w:tblPr>
        <w:tblStyle w:val="19"/>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b/>
                <w:color w:val="auto"/>
                <w:highlight w:val="none"/>
              </w:rPr>
            </w:pPr>
            <w:r>
              <w:rPr>
                <w:rFonts w:hint="eastAsia" w:ascii="宋体" w:hAnsi="宋体" w:eastAsia="宋体" w:cs="宋体"/>
                <w:b/>
                <w:color w:val="auto"/>
                <w:kern w:val="0"/>
                <w:sz w:val="24"/>
                <w:szCs w:val="24"/>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1、商务部分中出现报价部分的全部或部分的投标报价信息（或组成资料）的；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2、不满足招标文件第五章《招标内容及要求》中带★号条款的；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3、投标人的交货地点、交货时间或完成期限、质保期、付款条件不满足招标文件要求的；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4、投标文件载明的货物包装方式、检验标准和方法等不符合招标文件的要求；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5、招标文件规定的其他投标无效情形。</w:t>
            </w:r>
          </w:p>
        </w:tc>
      </w:tr>
    </w:tbl>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附加符合性</w:t>
      </w:r>
    </w:p>
    <w:p>
      <w:pPr>
        <w:keepNext w:val="0"/>
        <w:keepLines w:val="0"/>
        <w:widowControl/>
        <w:suppressLineNumbers w:val="0"/>
        <w:jc w:val="left"/>
        <w:rPr>
          <w:rStyle w:val="22"/>
          <w:rFonts w:hint="eastAsia" w:ascii="宋体" w:hAnsi="宋体" w:eastAsia="宋体" w:cs="宋体"/>
          <w:b/>
          <w:color w:val="auto"/>
          <w:kern w:val="0"/>
          <w:sz w:val="24"/>
          <w:szCs w:val="24"/>
          <w:highlight w:val="none"/>
          <w:lang w:val="en-US" w:eastAsia="zh-CN" w:bidi="ar"/>
        </w:rPr>
      </w:pPr>
      <w:r>
        <w:rPr>
          <w:rStyle w:val="22"/>
          <w:rFonts w:hint="eastAsia" w:ascii="宋体" w:hAnsi="宋体" w:eastAsia="宋体" w:cs="宋体"/>
          <w:b/>
          <w:color w:val="auto"/>
          <w:kern w:val="0"/>
          <w:sz w:val="24"/>
          <w:szCs w:val="24"/>
          <w:highlight w:val="none"/>
          <w:lang w:val="en-US" w:eastAsia="zh-CN" w:bidi="ar"/>
        </w:rPr>
        <w:t>         无</w:t>
      </w:r>
    </w:p>
    <w:p>
      <w:pPr>
        <w:pStyle w:val="9"/>
        <w:rPr>
          <w:rFonts w:hint="eastAsia"/>
          <w:color w:val="auto"/>
          <w:highlight w:val="none"/>
          <w:lang w:val="en-US" w:eastAsia="zh-CN"/>
        </w:rPr>
      </w:pPr>
    </w:p>
    <w:p>
      <w:pPr>
        <w:pStyle w:val="9"/>
        <w:rPr>
          <w:rFonts w:hint="eastAsia"/>
          <w:color w:val="auto"/>
          <w:highlight w:val="none"/>
          <w:lang w:val="en-US" w:eastAsia="zh-CN"/>
        </w:rPr>
      </w:pPr>
    </w:p>
    <w:p>
      <w:pPr>
        <w:keepNext w:val="0"/>
        <w:keepLines w:val="0"/>
        <w:widowControl/>
        <w:suppressLineNumbers w:val="0"/>
        <w:jc w:val="left"/>
        <w:rPr>
          <w:rStyle w:val="22"/>
          <w:rFonts w:hint="eastAsia" w:ascii="宋体" w:hAnsi="宋体" w:eastAsia="宋体" w:cs="宋体"/>
          <w:b/>
          <w:color w:val="auto"/>
          <w:kern w:val="0"/>
          <w:sz w:val="24"/>
          <w:szCs w:val="24"/>
          <w:highlight w:val="none"/>
          <w:lang w:val="en-US" w:eastAsia="zh-CN" w:bidi="ar"/>
        </w:rPr>
      </w:pPr>
      <w:r>
        <w:rPr>
          <w:rStyle w:val="22"/>
          <w:rFonts w:hint="eastAsia" w:ascii="宋体" w:hAnsi="宋体" w:eastAsia="宋体" w:cs="宋体"/>
          <w:b/>
          <w:color w:val="auto"/>
          <w:kern w:val="0"/>
          <w:sz w:val="24"/>
          <w:szCs w:val="24"/>
          <w:highlight w:val="none"/>
          <w:lang w:val="en-US" w:eastAsia="zh-CN" w:bidi="ar"/>
        </w:rPr>
        <w:t>         无</w:t>
      </w:r>
    </w:p>
    <w:p>
      <w:pPr>
        <w:keepNext w:val="0"/>
        <w:keepLines w:val="0"/>
        <w:widowControl/>
        <w:suppressLineNumbers w:val="0"/>
        <w:jc w:val="left"/>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lang w:val="en-US" w:eastAsia="zh-CN" w:bidi="ar"/>
        </w:rPr>
        <w:t>价格符合性</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6.3澄清有关问题</w:t>
      </w:r>
    </w:p>
    <w:p>
      <w:pPr>
        <w:pStyle w:val="16"/>
        <w:keepNext w:val="0"/>
        <w:keepLines w:val="0"/>
        <w:widowControl/>
        <w:suppressLineNumbers w:val="0"/>
        <w:spacing w:before="75" w:beforeAutospacing="0" w:after="75" w:afterAutospacing="0"/>
        <w:ind w:left="0" w:right="0" w:firstLine="42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（1）对通过符合性审查的投标文件中含义不明确、同类问题表述不一致或有明显文字和计算错误的内容，评标委员会将以书面形式要求投标人作出必要的澄清、说明或补正。</w:t>
      </w:r>
    </w:p>
    <w:p>
      <w:pPr>
        <w:pStyle w:val="16"/>
        <w:keepNext w:val="0"/>
        <w:keepLines w:val="0"/>
        <w:widowControl/>
        <w:suppressLineNumbers w:val="0"/>
        <w:spacing w:before="75" w:beforeAutospacing="0" w:after="75" w:afterAutospacing="0"/>
        <w:ind w:left="0" w:right="0" w:firstLine="42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（3）投标文件报价出现前后不一致的，除招标文件另有规定外，按照下列规定修正：</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①开标一览表内容与投标文件中相应内容不一致的，以开标一览表为准；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②大写金额和小写金额不一致的，以大写金额为准；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③单价金额小数点或百分比有明显错位的，以开标一览表的总价为准，并修改单价；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④总价金额与按照单价汇总金额不一致的，以单价金额计算结果为准。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※同时出现两种以上不一致的，按照前款规定的顺序修正。修正后的报价应按照本章第6.3条第（1）、（2）款规定经投标人确认后产生约束力，投标人不确认的，其投标无效。</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（4）关于细微偏差</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②评标委员会将以书面形式要求存在细微偏差的投标人在评标委员会规定的时间内予以补正。若无法补正，则评标委员会将按照不利于投标人的内容进行认定。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（5）关于投标描述（即投标文件中描述的内容）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①投标描述前后不一致且不涉及证明材料的：按照本章第6.3条第（1）、（2）款规定执行。</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②投标描述与证明材料不一致或多份证明材料之间不一致的：</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a.评标委员会将要求投标人进行书面澄清，并按照不利于投标人的内容进行评标。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6.4比较与评价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（1）按照本章第7条载明的评标方法和标准，对符合性审查合格的投标文件进行比较与评价。</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（2）关于相同品牌产品</w:t>
      </w:r>
      <w:r>
        <w:rPr>
          <w:rStyle w:val="22"/>
          <w:rFonts w:hint="eastAsia" w:ascii="宋体" w:hAnsi="宋体" w:eastAsia="宋体" w:cs="宋体"/>
          <w:b/>
          <w:color w:val="auto"/>
          <w:spacing w:val="0"/>
          <w:sz w:val="24"/>
          <w:szCs w:val="24"/>
          <w:highlight w:val="none"/>
        </w:rPr>
        <w:t>（政府采购</w:t>
      </w:r>
      <w:r>
        <w:rPr>
          <w:rStyle w:val="22"/>
          <w:rFonts w:hint="eastAsia" w:ascii="宋体" w:hAnsi="宋体" w:eastAsia="宋体" w:cs="宋体"/>
          <w:b/>
          <w:color w:val="auto"/>
          <w:spacing w:val="0"/>
          <w:sz w:val="24"/>
          <w:szCs w:val="24"/>
          <w:highlight w:val="none"/>
          <w:lang w:val="en-US" w:eastAsia="zh-CN"/>
        </w:rPr>
        <w:t>工程</w:t>
      </w:r>
      <w:r>
        <w:rPr>
          <w:rStyle w:val="22"/>
          <w:rFonts w:hint="eastAsia" w:ascii="宋体" w:hAnsi="宋体" w:eastAsia="宋体" w:cs="宋体"/>
          <w:b/>
          <w:color w:val="auto"/>
          <w:spacing w:val="0"/>
          <w:sz w:val="24"/>
          <w:szCs w:val="24"/>
          <w:highlight w:val="none"/>
        </w:rPr>
        <w:t>类项目不适用本条款规定）</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a.招标文件规定的方式：</w:t>
      </w:r>
      <w:r>
        <w:rPr>
          <w:rFonts w:hint="eastAsia" w:ascii="宋体" w:hAnsi="宋体" w:eastAsia="宋体" w:cs="宋体"/>
          <w:color w:val="auto"/>
          <w:spacing w:val="0"/>
          <w:sz w:val="24"/>
          <w:szCs w:val="24"/>
          <w:highlight w:val="none"/>
          <w:u w:val="single"/>
        </w:rPr>
        <w:t>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b.招标文件未规定的，采取随机抽取方式确定，其他</w:t>
      </w:r>
      <w:r>
        <w:rPr>
          <w:rStyle w:val="22"/>
          <w:rFonts w:hint="eastAsia" w:ascii="宋体" w:hAnsi="宋体" w:eastAsia="宋体" w:cs="宋体"/>
          <w:b/>
          <w:color w:val="auto"/>
          <w:spacing w:val="0"/>
          <w:sz w:val="24"/>
          <w:szCs w:val="24"/>
          <w:highlight w:val="none"/>
        </w:rPr>
        <w:t>投标无效。</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a.招标文件规定的方式：</w:t>
      </w:r>
      <w:r>
        <w:rPr>
          <w:rFonts w:hint="eastAsia" w:ascii="宋体" w:hAnsi="宋体" w:eastAsia="宋体" w:cs="宋体"/>
          <w:color w:val="auto"/>
          <w:spacing w:val="0"/>
          <w:sz w:val="24"/>
          <w:szCs w:val="24"/>
          <w:highlight w:val="none"/>
          <w:u w:val="single"/>
        </w:rPr>
        <w:t>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b.招标文件未规定的，采取随机抽取方式确定，其他同品牌投标人不作为中标候选人。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③非单一产品采购项目，多家投标人提供的核心产品品牌相同的，按照本章第6.4条第（2）款第①、②规定处理。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（3）漏（缺）项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①招标文件中要求列入报价的费用（含配置、功能），漏（缺）项的报价视为已经包括在投标总价中。</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②对多报项及赠送项的价格评标时不予核减，全部进入评标价评议。</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6.5推荐中标候选人：详见本章第7.2条规定。</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6.6编写评标报告</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（1）评标报告由评标委员会负责编写。</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（2）评标报告应包括下列内容：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①招标公告刊登的媒体名称、开标日期和地点；</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②投标人名单和评标委员会成员名单；</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③评标方法和标准；</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④开标记录和评标情况及说明，包括无效投标人名单及原因；</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⑤评标结果，包括中标候选人名单或确定的中标人；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⑥其他需要说明的情况，包括但不限于：评标过程中投标人的澄清、说明或补正，评委更换等。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处理。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6.8评委对需要共同认定的事项存在争议的，应按照少数服从多数的原则进行认定。</w:t>
      </w:r>
      <w:r>
        <w:rPr>
          <w:rStyle w:val="22"/>
          <w:rFonts w:hint="eastAsia" w:ascii="宋体" w:hAnsi="宋体" w:eastAsia="宋体" w:cs="宋体"/>
          <w:b/>
          <w:color w:val="auto"/>
          <w:spacing w:val="0"/>
          <w:sz w:val="24"/>
          <w:szCs w:val="24"/>
          <w:highlight w:val="none"/>
        </w:rPr>
        <w:t>持不同意见的评委应在评标报告上签署不同意见及理由，否则视为同意评标报告。</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6.9在评标过程中发现投标人有下列情形之一的，评标委员会应认定其</w:t>
      </w:r>
      <w:r>
        <w:rPr>
          <w:rStyle w:val="22"/>
          <w:rFonts w:hint="eastAsia" w:ascii="宋体" w:hAnsi="宋体" w:eastAsia="宋体" w:cs="宋体"/>
          <w:b/>
          <w:color w:val="auto"/>
          <w:spacing w:val="0"/>
          <w:sz w:val="24"/>
          <w:szCs w:val="24"/>
          <w:highlight w:val="none"/>
        </w:rPr>
        <w:t>投标无效</w:t>
      </w:r>
      <w:r>
        <w:rPr>
          <w:rFonts w:hint="eastAsia" w:ascii="宋体" w:hAnsi="宋体" w:eastAsia="宋体" w:cs="宋体"/>
          <w:color w:val="auto"/>
          <w:spacing w:val="0"/>
          <w:sz w:val="24"/>
          <w:szCs w:val="24"/>
          <w:highlight w:val="none"/>
        </w:rPr>
        <w:t>，并书面报告本项目监督管理部门：</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（1）恶意串通（包括但不限于招标文件第三章第9.7条规定情形）；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（2）妨碍其他投标人的竞争行为；</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（3）损害采购人或其他投标人的合法权益。</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6.10评标过程中，有下列情形之一的，应予废标：</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（1）符合性审查合格的投标人不足三家的；</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（2）有关法律、法规和规章规定废标的情形。</w:t>
      </w:r>
    </w:p>
    <w:p>
      <w:pPr>
        <w:pStyle w:val="16"/>
        <w:keepNext w:val="0"/>
        <w:keepLines w:val="0"/>
        <w:widowControl/>
        <w:suppressLineNumbers w:val="0"/>
        <w:spacing w:before="75" w:beforeAutospacing="0" w:after="75" w:afterAutospacing="0"/>
        <w:ind w:left="0" w:right="0" w:firstLine="48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※若废标，则本次采购活动结束，</w:t>
      </w:r>
      <w:r>
        <w:rPr>
          <w:rFonts w:hint="eastAsia" w:ascii="宋体" w:hAnsi="宋体" w:eastAsia="宋体" w:cs="宋体"/>
          <w:color w:val="auto"/>
          <w:spacing w:val="0"/>
          <w:sz w:val="24"/>
          <w:szCs w:val="24"/>
          <w:highlight w:val="none"/>
          <w:u w:val="single"/>
          <w:lang w:eastAsia="zh-CN"/>
        </w:rPr>
        <w:t>锐驰项目管理有限公司</w:t>
      </w:r>
      <w:r>
        <w:rPr>
          <w:rStyle w:val="22"/>
          <w:rFonts w:hint="eastAsia" w:ascii="宋体" w:hAnsi="宋体" w:eastAsia="宋体" w:cs="宋体"/>
          <w:b/>
          <w:color w:val="auto"/>
          <w:spacing w:val="0"/>
          <w:sz w:val="24"/>
          <w:szCs w:val="24"/>
          <w:highlight w:val="none"/>
        </w:rPr>
        <w:t>将依法组织后续采购活动（包括但不限于：重新招标、采用其他方式采购等）。</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7、评标方法和标准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7.1评标方法： 合同包1采用综合评分法。</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7.2评标标准</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hd w:val="clear" w:fill="FFFFFF"/>
        <w:spacing w:before="0" w:beforeAutospacing="0" w:after="150" w:afterAutospacing="0"/>
        <w:ind w:left="0" w:right="0"/>
        <w:rPr>
          <w:rFonts w:hint="eastAsia" w:ascii="宋体" w:hAnsi="宋体" w:eastAsia="宋体" w:cs="宋体"/>
          <w:color w:val="auto"/>
          <w:sz w:val="19"/>
          <w:szCs w:val="19"/>
          <w:highlight w:val="none"/>
        </w:rPr>
      </w:pPr>
      <w:r>
        <w:rPr>
          <w:rStyle w:val="22"/>
          <w:rFonts w:hint="eastAsia" w:ascii="宋体" w:hAnsi="宋体" w:eastAsia="宋体" w:cs="宋体"/>
          <w:b/>
          <w:color w:val="auto"/>
          <w:sz w:val="24"/>
          <w:szCs w:val="24"/>
          <w:highlight w:val="none"/>
          <w:shd w:val="clear" w:fill="FFFFFF"/>
        </w:rPr>
        <w:t>合同包1采用综合评分法</w:t>
      </w:r>
      <w:r>
        <w:rPr>
          <w:rFonts w:hint="eastAsia" w:ascii="宋体" w:hAnsi="宋体" w:eastAsia="宋体" w:cs="宋体"/>
          <w:color w:val="auto"/>
          <w:sz w:val="24"/>
          <w:szCs w:val="24"/>
          <w:highlight w:val="none"/>
          <w:shd w:val="clear" w:fill="FFFFFF"/>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（1）投标文件满足招标文件全部实质性要求，且按照评审因素的量化指标评审得分（即评标总得分）最高的投标人为中标候选人。 </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（2）每个投标人的评标总得分FA＝F1＋F2＋F3＋F4（若有），其中：F1指价格项评审因素得分、F2指技术项评审因素得分、F3指商务项评审因素得分、F1＋F2＋F3 =100分（满分时），F4为加分项（即优先类节能产品、环境标志产品在采购活动中可享有的加分优惠）。 </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（3）各项评审因素的设置如下： </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①价格项（F1）满分为</w:t>
      </w:r>
      <w:r>
        <w:rPr>
          <w:rFonts w:hint="eastAsia" w:ascii="宋体" w:hAnsi="宋体" w:eastAsia="宋体" w:cs="宋体"/>
          <w:color w:val="auto"/>
          <w:sz w:val="24"/>
          <w:szCs w:val="24"/>
          <w:highlight w:val="none"/>
          <w:lang w:val="en-US" w:eastAsia="zh-CN"/>
        </w:rPr>
        <w:t>13</w:t>
      </w:r>
      <w:r>
        <w:rPr>
          <w:rFonts w:hint="eastAsia" w:ascii="宋体" w:hAnsi="宋体" w:eastAsia="宋体" w:cs="宋体"/>
          <w:color w:val="auto"/>
          <w:sz w:val="24"/>
          <w:szCs w:val="24"/>
          <w:highlight w:val="none"/>
        </w:rPr>
        <w:t>分。</w:t>
      </w:r>
    </w:p>
    <w:p>
      <w:pPr>
        <w:pStyle w:val="16"/>
        <w:keepNext w:val="0"/>
        <w:keepLines w:val="0"/>
        <w:widowControl/>
        <w:numPr>
          <w:ilvl w:val="0"/>
          <w:numId w:val="1"/>
        </w:numPr>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分采用低价优先法计算，即满足招标文件要求且投标价格最低的投标报价为评标基准价，其价格分为满分。其他投标人的价格分统一按照下列公式计算：投标报价得分=（评标基准价／投标报价）×100。因落实政府采购政策需进行价格扣除的，以扣除后的价格计算评标基准价和投标报价。</w:t>
      </w:r>
    </w:p>
    <w:p>
      <w:pPr>
        <w:pStyle w:val="16"/>
        <w:keepNext w:val="0"/>
        <w:keepLines w:val="0"/>
        <w:widowControl/>
        <w:numPr>
          <w:ilvl w:val="0"/>
          <w:numId w:val="0"/>
        </w:numPr>
        <w:suppressLineNumbers w:val="0"/>
        <w:spacing w:before="0" w:beforeAutospacing="0" w:after="150" w:afterAutospacing="0"/>
        <w:ind w:right="0" w:rightChars="0" w:firstLine="480" w:firstLineChars="200"/>
        <w:rPr>
          <w:rFonts w:hint="eastAsia" w:ascii="宋体" w:hAnsi="宋体" w:eastAsia="宋体" w:cs="宋体"/>
          <w:color w:val="auto"/>
          <w:highlight w:val="none"/>
        </w:rPr>
      </w:pPr>
      <w:r>
        <w:rPr>
          <w:rFonts w:hint="eastAsia" w:ascii="宋体" w:hAnsi="宋体" w:eastAsia="宋体" w:cs="宋体"/>
          <w:color w:val="auto"/>
          <w:sz w:val="24"/>
          <w:szCs w:val="24"/>
          <w:highlight w:val="none"/>
        </w:rPr>
        <w:t>b.价格扣除的规则如下：</w:t>
      </w:r>
    </w:p>
    <w:p>
      <w:pPr>
        <w:pStyle w:val="16"/>
        <w:keepNext w:val="0"/>
        <w:keepLines w:val="0"/>
        <w:widowControl/>
        <w:suppressLineNumbers w:val="0"/>
        <w:spacing w:before="0" w:beforeAutospacing="0" w:after="150" w:afterAutospacing="0" w:line="360" w:lineRule="auto"/>
        <w:ind w:left="0" w:right="0" w:firstLine="787" w:firstLineChars="328"/>
        <w:rPr>
          <w:rFonts w:hint="eastAsia" w:ascii="宋体" w:hAnsi="宋体" w:eastAsia="宋体" w:cs="宋体"/>
          <w:color w:val="auto"/>
          <w:sz w:val="24"/>
          <w:szCs w:val="24"/>
          <w:highlight w:val="none"/>
          <w:u w:val="none"/>
          <w:shd w:val="clear" w:color="auto" w:fill="FFFFFF"/>
        </w:rPr>
      </w:pPr>
      <w:r>
        <w:rPr>
          <w:rFonts w:hint="eastAsia" w:ascii="宋体" w:hAnsi="宋体" w:eastAsia="宋体" w:cs="宋体"/>
          <w:color w:val="auto"/>
          <w:sz w:val="24"/>
          <w:szCs w:val="24"/>
          <w:highlight w:val="none"/>
          <w:u w:val="none"/>
          <w:shd w:val="clear" w:color="auto" w:fill="FFFFFF"/>
        </w:rPr>
        <w:t>1、评审时，对符合《政府采购促进中小企业发展管理办法》（财库﹝2020﹞46号）和《关于进一步加大政府采购支持中小企业力度的通知》（财库﹝2022﹞19号）规定的小微企业报价给予价格扣除【货物和服务项目为15%；工程项目为5%；对于联合协议或者分包意向协议约定小微企业的合同份额占到合同总金额 30%以上的，对联合体或者大中型企业的报价扣除比例为5%（工程项目为2%）】，用扣除后的价格参加评审。投标人须提供合格的中小企业声明函，否则不予价格扣除。 2、根据财政部、司法部联合印发《关于政府采购支持监狱企业发展有关问题的通知》（财库【2014】68号）文件规定，凡监狱企业参加政府采购活动视同小型、微型企业，享受评审价格扣除的政府采购优惠政策，但必须提供由省级以上监狱管理局、戒毒管理局（含新疆生产建设兵团）出具的属于监狱企业的证明文件，否则评审时不予价格扣除优惠。 3、根据财政部、民政部、中国残联文件《关于促进残疾人就业政府采购政策的通知》（财库[2017]141号）规定，凡符合上述文件要求条件的残疾人福利性单位在参加政府采购活动时视同小型、微型企业，享受预留份额、评审中价格扣除等促进中小企业发展的政府采购政策，但必须提供《残疾人福利性单位声明函》。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 4、招标文件规定与政府采购相关法律、法规、制度等有冲突的，以现行法律、法规、制度等执行。5、本项目为</w:t>
      </w:r>
      <w:r>
        <w:rPr>
          <w:rFonts w:hint="eastAsia" w:ascii="宋体" w:hAnsi="宋体" w:eastAsia="宋体" w:cs="宋体"/>
          <w:color w:val="auto"/>
          <w:sz w:val="24"/>
          <w:szCs w:val="24"/>
          <w:highlight w:val="none"/>
          <w:u w:val="none"/>
          <w:shd w:val="clear" w:color="auto" w:fill="FFFFFF"/>
          <w:lang w:val="en-US" w:eastAsia="zh-CN"/>
        </w:rPr>
        <w:t>工程</w:t>
      </w:r>
      <w:r>
        <w:rPr>
          <w:rFonts w:hint="eastAsia" w:ascii="宋体" w:hAnsi="宋体" w:eastAsia="宋体" w:cs="宋体"/>
          <w:color w:val="auto"/>
          <w:sz w:val="24"/>
          <w:szCs w:val="24"/>
          <w:highlight w:val="none"/>
          <w:u w:val="none"/>
          <w:shd w:val="clear" w:color="auto" w:fill="FFFFFF"/>
        </w:rPr>
        <w:t>类采购项目，对应的中小企业划分标准所属行业为“</w:t>
      </w:r>
      <w:r>
        <w:rPr>
          <w:rFonts w:hint="eastAsia" w:ascii="宋体" w:hAnsi="宋体" w:eastAsia="宋体" w:cs="宋体"/>
          <w:color w:val="auto"/>
          <w:sz w:val="24"/>
          <w:szCs w:val="24"/>
          <w:highlight w:val="none"/>
          <w:u w:val="none"/>
          <w:shd w:val="clear" w:color="auto" w:fill="FFFFFF"/>
          <w:lang w:val="en-US" w:eastAsia="zh-CN"/>
        </w:rPr>
        <w:t>建筑业</w:t>
      </w:r>
      <w:r>
        <w:rPr>
          <w:rFonts w:hint="eastAsia" w:ascii="宋体" w:hAnsi="宋体" w:eastAsia="宋体" w:cs="宋体"/>
          <w:color w:val="auto"/>
          <w:sz w:val="24"/>
          <w:szCs w:val="24"/>
          <w:highlight w:val="none"/>
          <w:u w:val="none"/>
          <w:shd w:val="clear" w:color="auto" w:fill="FFFFFF"/>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②技术项（F2×A2）满分为</w:t>
      </w:r>
      <w:r>
        <w:rPr>
          <w:rFonts w:hint="eastAsia" w:ascii="宋体" w:hAnsi="宋体" w:eastAsia="宋体" w:cs="宋体"/>
          <w:color w:val="auto"/>
          <w:sz w:val="24"/>
          <w:szCs w:val="24"/>
          <w:highlight w:val="none"/>
          <w:u w:val="single"/>
          <w:lang w:val="en-US" w:eastAsia="zh-CN"/>
        </w:rPr>
        <w:t>75</w:t>
      </w:r>
      <w:r>
        <w:rPr>
          <w:rFonts w:hint="eastAsia" w:ascii="宋体" w:hAnsi="宋体" w:eastAsia="宋体" w:cs="宋体"/>
          <w:color w:val="auto"/>
          <w:sz w:val="24"/>
          <w:szCs w:val="24"/>
          <w:highlight w:val="none"/>
        </w:rPr>
        <w:t>分。</w:t>
      </w:r>
    </w:p>
    <w:tbl>
      <w:tblPr>
        <w:tblStyle w:val="19"/>
        <w:tblW w:w="0" w:type="auto"/>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6"/>
        <w:gridCol w:w="780"/>
        <w:gridCol w:w="6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blHeader/>
          <w:tblCellSpacing w:w="0" w:type="dxa"/>
        </w:trPr>
        <w:tc>
          <w:tcPr>
            <w:tcW w:w="936" w:type="dxa"/>
            <w:noWrap w:val="0"/>
            <w:vAlign w:val="center"/>
          </w:tcPr>
          <w:p>
            <w:pPr>
              <w:widowControl/>
              <w:spacing w:line="360" w:lineRule="auto"/>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评标项目</w:t>
            </w:r>
          </w:p>
        </w:tc>
        <w:tc>
          <w:tcPr>
            <w:tcW w:w="780" w:type="dxa"/>
            <w:noWrap w:val="0"/>
            <w:vAlign w:val="center"/>
          </w:tcPr>
          <w:p>
            <w:pPr>
              <w:widowControl/>
              <w:spacing w:line="360" w:lineRule="auto"/>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评标分值</w:t>
            </w:r>
          </w:p>
        </w:tc>
        <w:tc>
          <w:tcPr>
            <w:tcW w:w="6602" w:type="dxa"/>
            <w:noWrap w:val="0"/>
            <w:vAlign w:val="center"/>
          </w:tcPr>
          <w:p>
            <w:pPr>
              <w:widowControl/>
              <w:spacing w:line="360" w:lineRule="auto"/>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tblCellSpacing w:w="0" w:type="dxa"/>
        </w:trPr>
        <w:tc>
          <w:tcPr>
            <w:tcW w:w="936" w:type="dxa"/>
            <w:noWrap w:val="0"/>
            <w:vAlign w:val="center"/>
          </w:tcPr>
          <w:p>
            <w:pPr>
              <w:widowControl/>
              <w:spacing w:before="75" w:after="75"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rPr>
              <w:t>T</w:t>
            </w:r>
            <w:r>
              <w:rPr>
                <w:rFonts w:hint="eastAsia" w:ascii="宋体" w:hAnsi="宋体" w:eastAsia="宋体" w:cs="宋体"/>
                <w:color w:val="auto"/>
                <w:kern w:val="0"/>
                <w:sz w:val="24"/>
                <w:szCs w:val="24"/>
                <w:highlight w:val="none"/>
              </w:rPr>
              <w:t>1.技术性能和功能</w:t>
            </w:r>
          </w:p>
        </w:tc>
        <w:tc>
          <w:tcPr>
            <w:tcW w:w="780" w:type="dxa"/>
            <w:noWrap w:val="0"/>
            <w:vAlign w:val="center"/>
          </w:tcPr>
          <w:p>
            <w:pPr>
              <w:widowControl/>
              <w:spacing w:before="75" w:after="75" w:line="360" w:lineRule="auto"/>
              <w:jc w:val="center"/>
              <w:rPr>
                <w:rFonts w:hint="default"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rPr>
              <w:t>45</w:t>
            </w:r>
          </w:p>
        </w:tc>
        <w:tc>
          <w:tcPr>
            <w:tcW w:w="6602" w:type="dxa"/>
            <w:noWrap w:val="0"/>
            <w:vAlign w:val="center"/>
          </w:tcPr>
          <w:p>
            <w:pPr>
              <w:widowControl/>
              <w:spacing w:before="75" w:after="75"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ascii="宋体" w:hAnsi="宋体" w:eastAsia="宋体" w:cs="宋体"/>
                <w:color w:val="auto"/>
                <w:kern w:val="0"/>
                <w:sz w:val="24"/>
                <w:szCs w:val="24"/>
                <w:highlight w:val="none"/>
                <w:lang w:val="en-US" w:eastAsia="zh-CN" w:bidi="ar"/>
              </w:rPr>
              <w:t>根据各投标人所提供的投标文件中对招标文件第五章“招标内容及要求”中“技术和服务要求”的响应进行评审，</w:t>
            </w:r>
            <w:r>
              <w:rPr>
                <w:rFonts w:hint="eastAsia" w:ascii="宋体" w:hAnsi="宋体" w:eastAsia="宋体" w:cs="宋体"/>
                <w:color w:val="auto"/>
                <w:kern w:val="0"/>
                <w:sz w:val="24"/>
                <w:szCs w:val="24"/>
                <w:highlight w:val="none"/>
                <w:lang w:val="en-US" w:eastAsia="zh-CN" w:bidi="ar"/>
              </w:rPr>
              <w:t>其中技术参数中标注“★”的参数（合计1项)为不允许负偏离的实质性要求，如若负偏离则视为无效投标。其他未标注“★”号的参数中每负偏离一项扣3分（合计15项),正偏离不加分。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T2、施工文明技术措施方案</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施工文明技术措施方案（包含但不限于文明施工管理体系、文明施工具体措施、施工现场等情况），由评委进行评分：施工文明技术措施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T3、材料管理措施方案</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材料管理措施方案（包含但不限于施工材料进场安排、施工材料来源的合法性确保品质的来源方案及材料运输方案等），由评委进行评分：材料管理措施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T4、内业资料及管理方案</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项目实施过程中，工程资料的编制及管理方案（包含但不限于工程资料整理、竣工验收、竣工图编制、工程竣工资料交付等方面），由评委进行评分：方案在满足基本要求基础上增加有利于项目实施方案内容的得3分，只是满足基本要求的得2分，未完全响应基本要求存在缺项的得1分，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T5、施工技术管理计划</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施工管理计划（包括但不限于劳动力需求计划、施工总体部署、施工装备、具体施工方案与技术措施等），由评委进行评分：施工管理计划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T6、安全施工措施</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安全措施（包括但不限于安全管理方案、安全教育培训、安全施工措施等），由评委进行评分：安全措施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T7、质量控制方案</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各投标人提供的服务质量控制方案（包括但不限于工程项目标准质量保证、质量违约承诺、各部门人员的质量责任等），由评委进行评分：质量控制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T8、工程进度计划与措施</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各投标人针对本项目所提供施工总进度计划（包含施工进度划分、各阶段进度保证措施、赶工和夜间措施计划等），由评委进行评分：保障措施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T9、管理制度建设方案</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各投标人针对本项目所提供的管理制度建设方案（包括但不限于现场管理、人员管理制度及工作流程制度等）由评委进行评分：管理制度建设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T10、应急措施情况</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根据各投标人针对本项目所提供的应急措施方案（包含但不限于施工中应急准备、各类事故的预防措施、各 类事故的处置程序和抢险措施等应急预案等情况），由评委进行评分：应急措施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blCellSpacing w:w="0" w:type="dxa"/>
        </w:trPr>
        <w:tc>
          <w:tcPr>
            <w:tcW w:w="936" w:type="dxa"/>
            <w:noWrap w:val="0"/>
            <w:vAlign w:val="center"/>
          </w:tcPr>
          <w:p>
            <w:pPr>
              <w:keepNext w:val="0"/>
              <w:keepLines w:val="0"/>
              <w:widowControl/>
              <w:suppressLineNumbers w:val="0"/>
              <w:spacing w:line="360" w:lineRule="auto"/>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T11、项目的施工环保程序和环卫管理</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3</w:t>
            </w:r>
          </w:p>
        </w:tc>
        <w:tc>
          <w:tcPr>
            <w:tcW w:w="6602" w:type="dxa"/>
            <w:noWrap w:val="0"/>
            <w:vAlign w:val="center"/>
          </w:tcPr>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根据各投标人针对本项目所提供的施工环保程序（环保管理制度）和施工环保具体措施（控制室内污染物、防止扰民措施等、 扬尘治理措施、环卫事故处理预案等）等情况，由评委进行评分：项目的施工程序和施工方法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bl>
    <w:p>
      <w:pPr>
        <w:pStyle w:val="16"/>
        <w:widowControl/>
        <w:spacing w:beforeAutospacing="0" w:after="150" w:afterAutospacing="0"/>
        <w:ind w:firstLine="480"/>
        <w:rPr>
          <w:rFonts w:ascii="宋体" w:hAnsi="宋体" w:eastAsia="宋体" w:cs="宋体"/>
          <w:color w:val="auto"/>
          <w:highlight w:val="none"/>
        </w:rPr>
      </w:pPr>
      <w:r>
        <w:rPr>
          <w:rFonts w:hint="eastAsia" w:ascii="宋体" w:hAnsi="宋体" w:eastAsia="宋体" w:cs="宋体"/>
          <w:color w:val="auto"/>
          <w:highlight w:val="none"/>
        </w:rPr>
        <w:t>③商务项（F3×A3）满分为</w:t>
      </w:r>
      <w:r>
        <w:rPr>
          <w:rFonts w:hint="eastAsia" w:ascii="宋体" w:hAnsi="宋体" w:eastAsia="宋体" w:cs="宋体"/>
          <w:color w:val="auto"/>
          <w:highlight w:val="none"/>
          <w:u w:val="single"/>
          <w:lang w:val="en-US" w:eastAsia="zh-CN"/>
        </w:rPr>
        <w:t>12</w:t>
      </w:r>
      <w:r>
        <w:rPr>
          <w:rFonts w:hint="eastAsia" w:ascii="宋体" w:hAnsi="宋体" w:eastAsia="宋体" w:cs="宋体"/>
          <w:color w:val="auto"/>
          <w:highlight w:val="none"/>
        </w:rPr>
        <w:t>分。</w:t>
      </w:r>
    </w:p>
    <w:tbl>
      <w:tblPr>
        <w:tblStyle w:val="19"/>
        <w:tblW w:w="8478" w:type="dxa"/>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6"/>
        <w:gridCol w:w="780"/>
        <w:gridCol w:w="6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36" w:type="dxa"/>
            <w:noWrap w:val="0"/>
            <w:vAlign w:val="center"/>
          </w:tcPr>
          <w:p>
            <w:pPr>
              <w:widowControl/>
              <w:jc w:val="left"/>
              <w:rPr>
                <w:rFonts w:hint="eastAsia" w:ascii="宋体" w:hAnsi="宋体" w:cs="宋体"/>
                <w:b w:val="0"/>
                <w:bCs w:val="0"/>
                <w:color w:val="auto"/>
                <w:kern w:val="0"/>
                <w:sz w:val="24"/>
                <w:szCs w:val="24"/>
                <w:highlight w:val="none"/>
                <w:lang w:bidi="ar"/>
              </w:rPr>
            </w:pPr>
            <w:r>
              <w:rPr>
                <w:rFonts w:hint="eastAsia" w:ascii="宋体" w:hAnsi="宋体" w:cs="宋体"/>
                <w:b w:val="0"/>
                <w:bCs w:val="0"/>
                <w:color w:val="auto"/>
                <w:kern w:val="0"/>
                <w:sz w:val="24"/>
                <w:szCs w:val="24"/>
                <w:highlight w:val="none"/>
                <w:lang w:bidi="ar"/>
              </w:rPr>
              <w:t>评标项目</w:t>
            </w:r>
          </w:p>
        </w:tc>
        <w:tc>
          <w:tcPr>
            <w:tcW w:w="780" w:type="dxa"/>
            <w:noWrap w:val="0"/>
            <w:vAlign w:val="center"/>
          </w:tcPr>
          <w:p>
            <w:pPr>
              <w:widowControl/>
              <w:jc w:val="left"/>
              <w:rPr>
                <w:rFonts w:hint="eastAsia" w:ascii="宋体" w:hAnsi="宋体" w:cs="宋体"/>
                <w:b w:val="0"/>
                <w:bCs w:val="0"/>
                <w:color w:val="auto"/>
                <w:kern w:val="0"/>
                <w:sz w:val="24"/>
                <w:szCs w:val="24"/>
                <w:highlight w:val="none"/>
                <w:lang w:bidi="ar"/>
              </w:rPr>
            </w:pPr>
            <w:r>
              <w:rPr>
                <w:rFonts w:hint="eastAsia" w:ascii="宋体" w:hAnsi="宋体" w:cs="宋体"/>
                <w:b w:val="0"/>
                <w:bCs w:val="0"/>
                <w:color w:val="auto"/>
                <w:kern w:val="0"/>
                <w:sz w:val="24"/>
                <w:szCs w:val="24"/>
                <w:highlight w:val="none"/>
                <w:lang w:bidi="ar"/>
              </w:rPr>
              <w:t>评标分值</w:t>
            </w:r>
          </w:p>
        </w:tc>
        <w:tc>
          <w:tcPr>
            <w:tcW w:w="6762" w:type="dxa"/>
            <w:noWrap w:val="0"/>
            <w:vAlign w:val="center"/>
          </w:tcPr>
          <w:p>
            <w:pPr>
              <w:widowControl/>
              <w:jc w:val="left"/>
              <w:rPr>
                <w:rFonts w:hint="eastAsia" w:ascii="宋体" w:hAnsi="宋体" w:cs="宋体"/>
                <w:b w:val="0"/>
                <w:bCs w:val="0"/>
                <w:color w:val="auto"/>
                <w:kern w:val="0"/>
                <w:sz w:val="24"/>
                <w:szCs w:val="24"/>
                <w:highlight w:val="none"/>
                <w:lang w:bidi="ar"/>
              </w:rPr>
            </w:pPr>
            <w:r>
              <w:rPr>
                <w:rFonts w:hint="eastAsia" w:ascii="宋体" w:hAnsi="宋体" w:cs="宋体"/>
                <w:b w:val="0"/>
                <w:bCs w:val="0"/>
                <w:color w:val="auto"/>
                <w:kern w:val="0"/>
                <w:sz w:val="24"/>
                <w:szCs w:val="24"/>
                <w:highlight w:val="none"/>
                <w:lang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8"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B1、项目经验</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762"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所提供的自2020年1月1日以来至提交首次响应文件截止时间止（日期以合同签订时间为准）所承接过的与本次采购类似项目经验情况进行打分，每提供1份得1分，满分3分。【注：投标人须提供中标通知书及采购合同文本复印件或相关证明文件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B2、团队人员配置</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762" w:type="dxa"/>
            <w:noWrap w:val="0"/>
            <w:vAlign w:val="center"/>
          </w:tcPr>
          <w:p>
            <w:pPr>
              <w:keepNext w:val="0"/>
              <w:keepLines w:val="0"/>
              <w:widowControl/>
              <w:suppressLineNumbers w:val="0"/>
              <w:spacing w:line="360" w:lineRule="auto"/>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B2.1、根据投标人针对本项目拟投入项目负责人具备不低于贰级建筑工程专业注册建造师执业资格，并提供有效的安全生产考核合格证书（B 证）的得1分</w:t>
            </w:r>
          </w:p>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B2.2、根据投标人针对本项目拟投入技术负责人具备中级及以上职称的得1分。</w:t>
            </w:r>
          </w:p>
          <w:p>
            <w:pPr>
              <w:keepNext w:val="0"/>
              <w:keepLines w:val="0"/>
              <w:widowControl/>
              <w:suppressLineNumbers w:val="0"/>
              <w:spacing w:line="360" w:lineRule="auto"/>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B2.3、根据投标人针对本项目拟投入其他人员中具备施工员、质量员、安全员、标准员、材料员、机械员、劳务员、资料员的得1分。</w:t>
            </w:r>
          </w:p>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（注：以上人员须提供人员身份证及相关证书</w:t>
            </w:r>
            <w:r>
              <w:rPr>
                <w:rFonts w:ascii="宋体" w:hAnsi="宋体" w:eastAsia="宋体" w:cs="宋体"/>
                <w:color w:val="auto"/>
                <w:kern w:val="0"/>
                <w:sz w:val="24"/>
                <w:szCs w:val="24"/>
                <w:highlight w:val="none"/>
                <w:lang w:val="en-US" w:eastAsia="zh-CN" w:bidi="ar"/>
              </w:rPr>
              <w:t>以及</w:t>
            </w:r>
            <w:r>
              <w:rPr>
                <w:rFonts w:hint="eastAsia" w:ascii="宋体" w:hAnsi="宋体" w:eastAsia="宋体" w:cs="宋体"/>
                <w:color w:val="auto"/>
                <w:kern w:val="0"/>
                <w:sz w:val="24"/>
                <w:szCs w:val="24"/>
                <w:highlight w:val="none"/>
                <w:lang w:val="en-US" w:eastAsia="zh-CN" w:bidi="ar"/>
              </w:rPr>
              <w:t>开标</w:t>
            </w:r>
            <w:r>
              <w:rPr>
                <w:rFonts w:ascii="宋体" w:hAnsi="宋体" w:eastAsia="宋体" w:cs="宋体"/>
                <w:color w:val="auto"/>
                <w:kern w:val="0"/>
                <w:sz w:val="24"/>
                <w:szCs w:val="24"/>
                <w:highlight w:val="none"/>
                <w:lang w:val="en-US" w:eastAsia="zh-CN" w:bidi="ar"/>
              </w:rPr>
              <w:t>前六个月（不含报价截止日期当月）中任意一个月</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为其缴纳社保的证明材料复印件，并加盖公章，否则不得分</w:t>
            </w:r>
            <w:r>
              <w:rPr>
                <w:rFonts w:hint="eastAsia" w:ascii="宋体" w:hAnsi="宋体" w:eastAsia="宋体" w:cs="宋体"/>
                <w:color w:val="auto"/>
                <w:kern w:val="0"/>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3"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B3、工期安排情况</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762"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所提供的有明确的工期安排方案（包括但不限于晚上人员安排、场地设备情况、材料供应等情况）由评委进行评分：工期安排方案在满足基本要求基础上增加有利于项目实施方案内容的得3分，只是满足基本要求的得2分，未完全响应基本要求存在缺项的得1分，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tblCellSpacing w:w="0" w:type="dxa"/>
        </w:trPr>
        <w:tc>
          <w:tcPr>
            <w:tcW w:w="936"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B4、售后服务情况</w:t>
            </w:r>
          </w:p>
        </w:tc>
        <w:tc>
          <w:tcPr>
            <w:tcW w:w="780"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6762" w:type="dxa"/>
            <w:noWrap w:val="0"/>
            <w:vAlign w:val="center"/>
          </w:tcPr>
          <w:p>
            <w:pPr>
              <w:keepNext w:val="0"/>
              <w:keepLines w:val="0"/>
              <w:widowControl/>
              <w:suppressLineNumbers w:val="0"/>
              <w:spacing w:line="360" w:lineRule="auto"/>
              <w:jc w:val="left"/>
              <w:rPr>
                <w:rFonts w:hint="eastAsia" w:ascii="宋体" w:hAnsi="宋体" w:eastAsia="宋体" w:cs="宋体"/>
                <w:b w:val="0"/>
                <w:bCs w:val="0"/>
                <w:i w:val="0"/>
                <w:caps w:val="0"/>
                <w:color w:val="auto"/>
                <w:spacing w:val="0"/>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投标人针对本项目提供的售后服务方案（包含但不限于：维保期限、售后服务内容及措施等方面）由评委进行评分：售后服务方案内容能够完整、清晰阐述项目实施基础方案内容的同时确保方案实施的基础上增加有利于项目执行内容的得3分；方案能够内容完整、清晰的阐述了基本要求且符合项目实际操作的得2分；有提供方案，但阐述内容未完整响应基本要求或方案阐述简短的得1分；未提供的不得分。</w:t>
            </w:r>
          </w:p>
        </w:tc>
      </w:tr>
    </w:tbl>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sz w:val="24"/>
          <w:szCs w:val="24"/>
          <w:highlight w:val="none"/>
        </w:rPr>
      </w:pP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④加分项（F4×A4）</w:t>
      </w:r>
    </w:p>
    <w:p>
      <w:pPr>
        <w:pStyle w:val="16"/>
        <w:keepNext w:val="0"/>
        <w:keepLines w:val="0"/>
        <w:widowControl/>
        <w:numPr>
          <w:ilvl w:val="0"/>
          <w:numId w:val="2"/>
        </w:numPr>
        <w:suppressLineNumbers w:val="0"/>
        <w:spacing w:before="0" w:beforeAutospacing="0" w:after="150" w:afterAutospacing="0"/>
        <w:ind w:left="0" w:right="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优先类节能产品、环境标志产品：</w:t>
      </w:r>
    </w:p>
    <w:p>
      <w:pPr>
        <w:pStyle w:val="16"/>
        <w:keepNext w:val="0"/>
        <w:keepLines w:val="0"/>
        <w:widowControl/>
        <w:numPr>
          <w:ilvl w:val="0"/>
          <w:numId w:val="0"/>
        </w:numPr>
        <w:suppressLineNumbers w:val="0"/>
        <w:spacing w:before="0" w:beforeAutospacing="0" w:after="150" w:afterAutospacing="0"/>
        <w:ind w:right="0" w:rightChars="0"/>
        <w:rPr>
          <w:rFonts w:hint="eastAsia" w:ascii="宋体" w:hAnsi="宋体" w:eastAsia="宋体" w:cs="宋体"/>
          <w:color w:val="auto"/>
          <w:sz w:val="24"/>
          <w:szCs w:val="24"/>
          <w:highlight w:val="none"/>
          <w:lang w:val="en-US" w:eastAsia="zh-CN"/>
        </w:rPr>
      </w:pPr>
      <w:r>
        <w:rPr>
          <w:rFonts w:ascii="宋体" w:hAnsi="宋体" w:eastAsia="宋体" w:cs="宋体"/>
          <w:b/>
          <w:bCs/>
          <w:color w:val="auto"/>
          <w:kern w:val="0"/>
          <w:sz w:val="24"/>
          <w:szCs w:val="24"/>
          <w:highlight w:val="none"/>
        </w:rPr>
        <w:t> 无</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（4）中标候选人排列规则顺序如下：</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a按照评标总得分（FA）由高到低顺序排列。</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b.评标总得分（FA）相同的，按照评标价（即价格扣除后的投标报价）由低到高顺序排列。</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highlight w:val="none"/>
        </w:rPr>
      </w:pPr>
      <w:r>
        <w:rPr>
          <w:rFonts w:hint="eastAsia" w:ascii="宋体" w:hAnsi="宋体" w:eastAsia="宋体" w:cs="宋体"/>
          <w:color w:val="auto"/>
          <w:sz w:val="24"/>
          <w:szCs w:val="24"/>
          <w:highlight w:val="none"/>
        </w:rPr>
        <w:t>c.评标总得分（FA）且评标价（即价格扣除后的投标报价）相同的并列。</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8、其他规定</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8.1评标应全程保密且不得透露给任一投标人或与评标工作无关的人员。</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8.2评标将进行全程实时录音录像，录音录像资料随采购文件一并存档。</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8.3若投标人有任何试图干扰具体评标事务，影响评标委员会独立履行职责的行为，其投标无效且不予退还投标保证金。情节严重的，由财政部门列入不良行为记录。</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8.4其他：无。</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Style w:val="22"/>
          <w:rFonts w:hint="eastAsia" w:ascii="宋体" w:hAnsi="宋体" w:eastAsia="宋体" w:cs="宋体"/>
          <w:b/>
          <w:color w:val="auto"/>
          <w:spacing w:val="0"/>
          <w:sz w:val="31"/>
          <w:szCs w:val="31"/>
          <w:highlight w:val="none"/>
        </w:rPr>
      </w:pPr>
      <w:bookmarkStart w:id="10" w:name="_Toc4040"/>
    </w:p>
    <w:p>
      <w:pPr>
        <w:pStyle w:val="16"/>
        <w:keepNext w:val="0"/>
        <w:keepLines w:val="0"/>
        <w:widowControl/>
        <w:suppressLineNumbers w:val="0"/>
        <w:spacing w:before="75" w:beforeAutospacing="0" w:after="75" w:afterAutospacing="0"/>
        <w:ind w:left="0" w:right="0" w:firstLine="0"/>
        <w:jc w:val="center"/>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center"/>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center"/>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r>
        <w:rPr>
          <w:rStyle w:val="22"/>
          <w:rFonts w:hint="eastAsia" w:ascii="宋体" w:hAnsi="宋体" w:eastAsia="宋体" w:cs="宋体"/>
          <w:b/>
          <w:color w:val="auto"/>
          <w:spacing w:val="0"/>
          <w:sz w:val="31"/>
          <w:szCs w:val="31"/>
          <w:highlight w:val="none"/>
        </w:rPr>
        <w:t>第五章   招标内容及要求</w:t>
      </w:r>
      <w:bookmarkEnd w:id="10"/>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b/>
          <w:bCs/>
          <w:color w:val="auto"/>
          <w:spacing w:val="0"/>
          <w:sz w:val="24"/>
          <w:szCs w:val="24"/>
          <w:highlight w:val="none"/>
        </w:rPr>
      </w:pPr>
      <w:r>
        <w:rPr>
          <w:rFonts w:hint="eastAsia" w:ascii="宋体" w:hAnsi="宋体" w:eastAsia="宋体" w:cs="宋体"/>
          <w:b/>
          <w:bCs/>
          <w:color w:val="auto"/>
          <w:spacing w:val="0"/>
          <w:sz w:val="24"/>
          <w:szCs w:val="24"/>
          <w:highlight w:val="none"/>
        </w:rPr>
        <w:t>一、项目概况（采购标的）</w:t>
      </w:r>
    </w:p>
    <w:p>
      <w:pPr>
        <w:pStyle w:val="16"/>
        <w:spacing w:before="75" w:beforeAutospacing="0" w:after="75" w:afterAutospacing="0" w:line="360" w:lineRule="auto"/>
        <w:ind w:firstLine="480" w:firstLineChars="200"/>
        <w:rPr>
          <w:rFonts w:hint="eastAsia" w:ascii="宋体" w:hAnsi="宋体" w:eastAsia="宋体" w:cs="宋体"/>
          <w:b/>
          <w:bCs/>
          <w:color w:val="auto"/>
          <w:spacing w:val="0"/>
          <w:sz w:val="24"/>
          <w:szCs w:val="24"/>
          <w:highlight w:val="none"/>
        </w:rPr>
      </w:pPr>
      <w:r>
        <w:rPr>
          <w:rFonts w:hint="eastAsia"/>
          <w:color w:val="auto"/>
          <w:highlight w:val="none"/>
        </w:rPr>
        <w:t>本次为</w:t>
      </w:r>
      <w:r>
        <w:rPr>
          <w:rFonts w:hint="eastAsia" w:cs="宋体"/>
          <w:i w:val="0"/>
          <w:iCs w:val="0"/>
          <w:caps w:val="0"/>
          <w:color w:val="auto"/>
          <w:spacing w:val="0"/>
          <w:sz w:val="24"/>
          <w:szCs w:val="24"/>
          <w:highlight w:val="none"/>
          <w:lang w:eastAsia="zh-CN"/>
        </w:rPr>
        <w:t>周宁县全域旅游基础设施提升(一期)-九龙漈、鲤鱼溪木栈道及休憩设施改造提升修缮工程</w:t>
      </w:r>
      <w:r>
        <w:rPr>
          <w:rFonts w:hint="eastAsia" w:ascii="宋体" w:hAnsi="宋体" w:eastAsia="宋体" w:cs="宋体"/>
          <w:i w:val="0"/>
          <w:iCs w:val="0"/>
          <w:caps w:val="0"/>
          <w:color w:val="auto"/>
          <w:spacing w:val="0"/>
          <w:sz w:val="24"/>
          <w:szCs w:val="24"/>
          <w:highlight w:val="none"/>
        </w:rPr>
        <w:t>，</w:t>
      </w:r>
      <w:r>
        <w:rPr>
          <w:rFonts w:hint="eastAsia" w:eastAsia="宋体"/>
          <w:color w:val="auto"/>
          <w:highlight w:val="none"/>
          <w:lang w:val="en-US" w:eastAsia="zh-CN"/>
        </w:rPr>
        <w:t>投标人</w:t>
      </w:r>
      <w:r>
        <w:rPr>
          <w:rFonts w:hint="eastAsia"/>
          <w:color w:val="auto"/>
          <w:highlight w:val="none"/>
        </w:rPr>
        <w:t>应根据招标文件所提出的工程技术规格、数量和服务要求，选择具有最佳性能价格比的产品前来报价，以充分显示贵公司的竞争实力。</w:t>
      </w:r>
    </w:p>
    <w:p>
      <w:pPr>
        <w:pStyle w:val="16"/>
        <w:keepNext w:val="0"/>
        <w:keepLines w:val="0"/>
        <w:widowControl/>
        <w:numPr>
          <w:ilvl w:val="0"/>
          <w:numId w:val="3"/>
        </w:numPr>
        <w:suppressLineNumbers w:val="0"/>
        <w:spacing w:before="75" w:beforeAutospacing="0" w:after="75" w:afterAutospacing="0" w:line="360" w:lineRule="auto"/>
        <w:ind w:left="0" w:right="0" w:firstLine="0"/>
        <w:rPr>
          <w:rStyle w:val="22"/>
          <w:rFonts w:hint="eastAsia" w:ascii="宋体" w:hAnsi="宋体" w:eastAsia="宋体" w:cs="宋体"/>
          <w:b/>
          <w:color w:val="auto"/>
          <w:spacing w:val="0"/>
          <w:sz w:val="24"/>
          <w:szCs w:val="24"/>
          <w:highlight w:val="none"/>
        </w:rPr>
      </w:pPr>
      <w:r>
        <w:rPr>
          <w:rFonts w:hint="eastAsia" w:ascii="宋体" w:hAnsi="宋体" w:eastAsia="宋体" w:cs="宋体"/>
          <w:b/>
          <w:bCs/>
          <w:color w:val="auto"/>
          <w:spacing w:val="0"/>
          <w:sz w:val="24"/>
          <w:szCs w:val="24"/>
          <w:highlight w:val="none"/>
        </w:rPr>
        <w:t>技术和服务要求</w:t>
      </w:r>
      <w:r>
        <w:rPr>
          <w:rStyle w:val="22"/>
          <w:rFonts w:hint="eastAsia" w:ascii="宋体" w:hAnsi="宋体" w:eastAsia="宋体" w:cs="宋体"/>
          <w:b/>
          <w:color w:val="auto"/>
          <w:spacing w:val="0"/>
          <w:sz w:val="24"/>
          <w:szCs w:val="24"/>
          <w:highlight w:val="none"/>
        </w:rPr>
        <w:t>（以“★”标示的内容为不允许负偏离的实质性要求）</w:t>
      </w:r>
    </w:p>
    <w:p>
      <w:pPr>
        <w:keepNext w:val="0"/>
        <w:keepLines w:val="0"/>
        <w:widowControl/>
        <w:suppressLineNumbers w:val="0"/>
        <w:jc w:val="left"/>
        <w:rPr>
          <w:rFonts w:hint="eastAsia" w:ascii="宋体" w:hAnsi="宋体" w:eastAsia="宋体" w:cs="宋体"/>
          <w:b/>
          <w:bCs/>
          <w:color w:val="auto"/>
          <w:spacing w:val="0"/>
          <w:kern w:val="0"/>
          <w:sz w:val="24"/>
          <w:szCs w:val="24"/>
          <w:highlight w:val="none"/>
          <w:lang w:val="en-US" w:eastAsia="zh-CN" w:bidi="ar-SA"/>
        </w:rPr>
      </w:pPr>
      <w:r>
        <w:rPr>
          <w:rFonts w:hint="eastAsia" w:ascii="宋体" w:hAnsi="宋体" w:eastAsia="宋体" w:cs="宋体"/>
          <w:b/>
          <w:bCs/>
          <w:color w:val="auto"/>
          <w:spacing w:val="0"/>
          <w:kern w:val="0"/>
          <w:sz w:val="24"/>
          <w:szCs w:val="24"/>
          <w:highlight w:val="none"/>
          <w:lang w:val="en-US" w:eastAsia="zh-CN" w:bidi="ar-SA"/>
        </w:rPr>
        <w:t>1、工程建设技术标准（评标项1）</w:t>
      </w:r>
    </w:p>
    <w:p>
      <w:pPr>
        <w:keepNext w:val="0"/>
        <w:keepLines w:val="0"/>
        <w:widowControl/>
        <w:suppressLineNumbers w:val="0"/>
        <w:spacing w:line="360" w:lineRule="auto"/>
        <w:ind w:firstLine="480" w:firstLineChars="200"/>
        <w:jc w:val="left"/>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工程建设标准强制性条文：依据设计文件要求，本采购项目的材料、设备、施工必须按照下列现行的中华人民共和国的国家、行业和地方的一切与采购项目相关的工程建设标准强制性条文执行，如标准及规范要求有出入则以较严格者为准，如标准、规范修改或更新的，则以修改或更新后的内容为准。</w:t>
      </w:r>
    </w:p>
    <w:p>
      <w:pPr>
        <w:pStyle w:val="16"/>
        <w:rPr>
          <w:rFonts w:hint="eastAsia" w:eastAsia="仿宋_GB2312"/>
          <w:b/>
          <w:bCs/>
          <w:color w:val="auto"/>
          <w:highlight w:val="none"/>
          <w:lang w:eastAsia="zh-CN"/>
        </w:rPr>
      </w:pPr>
      <w:r>
        <w:rPr>
          <w:rFonts w:hint="eastAsia"/>
          <w:b/>
          <w:bCs/>
          <w:color w:val="auto"/>
          <w:highlight w:val="none"/>
          <w:lang w:val="en-US" w:eastAsia="zh-CN"/>
        </w:rPr>
        <w:t>2、</w:t>
      </w:r>
      <w:r>
        <w:rPr>
          <w:rFonts w:hint="eastAsia"/>
          <w:b/>
          <w:bCs/>
          <w:color w:val="auto"/>
          <w:highlight w:val="none"/>
        </w:rPr>
        <w:t>工程范围</w:t>
      </w:r>
      <w:r>
        <w:rPr>
          <w:rFonts w:hint="eastAsia"/>
          <w:b/>
          <w:bCs/>
          <w:color w:val="auto"/>
          <w:highlight w:val="none"/>
          <w:lang w:eastAsia="zh-CN"/>
        </w:rPr>
        <w:t>及</w:t>
      </w:r>
      <w:r>
        <w:rPr>
          <w:rFonts w:hint="eastAsia"/>
          <w:b/>
          <w:bCs/>
          <w:color w:val="auto"/>
          <w:highlight w:val="none"/>
        </w:rPr>
        <w:t>依据</w:t>
      </w:r>
    </w:p>
    <w:p>
      <w:pPr>
        <w:pStyle w:val="16"/>
        <w:keepNext w:val="0"/>
        <w:keepLines w:val="0"/>
        <w:widowControl/>
        <w:suppressLineNumbers w:val="0"/>
        <w:spacing w:before="0" w:beforeAutospacing="0" w:after="150" w:afterAutospacing="0" w:line="293" w:lineRule="atLeast"/>
        <w:ind w:right="0"/>
        <w:rPr>
          <w:rFonts w:hint="eastAsia" w:ascii="宋体" w:hAnsi="宋体" w:eastAsia="宋体" w:cs="宋体"/>
          <w:color w:val="auto"/>
          <w:highlight w:val="none"/>
        </w:rPr>
      </w:pP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.1、</w:t>
      </w:r>
      <w:r>
        <w:rPr>
          <w:rFonts w:hint="eastAsia" w:ascii="宋体" w:hAnsi="宋体" w:eastAsia="宋体" w:cs="宋体"/>
          <w:color w:val="auto"/>
          <w:spacing w:val="0"/>
          <w:sz w:val="24"/>
          <w:szCs w:val="24"/>
          <w:highlight w:val="none"/>
        </w:rPr>
        <w:t>本项目工程要求详见工程量清单及图纸，工程量清单及图纸详见附件；</w:t>
      </w:r>
    </w:p>
    <w:p>
      <w:pPr>
        <w:pStyle w:val="16"/>
        <w:keepNext w:val="0"/>
        <w:keepLines w:val="0"/>
        <w:widowControl/>
        <w:suppressLineNumbers w:val="0"/>
        <w:spacing w:before="0" w:beforeAutospacing="0" w:after="150" w:afterAutospacing="0" w:line="293" w:lineRule="atLeast"/>
        <w:ind w:right="0"/>
        <w:rPr>
          <w:rFonts w:hint="eastAsia" w:ascii="宋体" w:hAnsi="宋体" w:eastAsia="宋体" w:cs="宋体"/>
          <w:color w:val="auto"/>
          <w:highlight w:val="none"/>
        </w:rPr>
      </w:pPr>
      <w:r>
        <w:rPr>
          <w:rFonts w:hint="eastAsia"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.2、施工现场管理要求</w:t>
      </w:r>
    </w:p>
    <w:p>
      <w:pPr>
        <w:pStyle w:val="16"/>
        <w:keepNext w:val="0"/>
        <w:keepLines w:val="0"/>
        <w:widowControl/>
        <w:suppressLineNumbers w:val="0"/>
        <w:spacing w:before="75" w:beforeAutospacing="0" w:after="75"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lang w:val="en-US" w:eastAsia="zh-CN"/>
        </w:rPr>
        <w:t>1</w:t>
      </w:r>
      <w:r>
        <w:rPr>
          <w:rFonts w:hint="eastAsia" w:ascii="宋体" w:hAnsi="宋体" w:eastAsia="宋体" w:cs="宋体"/>
          <w:color w:val="auto"/>
          <w:sz w:val="24"/>
          <w:szCs w:val="24"/>
          <w:highlight w:val="none"/>
        </w:rPr>
        <w:t>、负责将各项设施、材料按合同签订的具体要求、具体数量、具体时间地点运送到最终目的地。</w:t>
      </w:r>
      <w:r>
        <w:rPr>
          <w:rStyle w:val="22"/>
          <w:rFonts w:hint="eastAsia" w:ascii="宋体" w:hAnsi="宋体" w:eastAsia="宋体" w:cs="宋体"/>
          <w:b/>
          <w:bCs/>
          <w:color w:val="auto"/>
          <w:sz w:val="24"/>
          <w:szCs w:val="24"/>
          <w:highlight w:val="none"/>
        </w:rPr>
        <w:t>（</w:t>
      </w:r>
      <w:r>
        <w:rPr>
          <w:rFonts w:hint="eastAsia"/>
          <w:b/>
          <w:bCs/>
          <w:color w:val="auto"/>
          <w:highlight w:val="none"/>
          <w:lang w:val="en-US" w:eastAsia="zh-CN"/>
        </w:rPr>
        <w:t>评标项2）</w:t>
      </w:r>
    </w:p>
    <w:p>
      <w:pPr>
        <w:pStyle w:val="16"/>
        <w:keepNext w:val="0"/>
        <w:keepLines w:val="0"/>
        <w:widowControl/>
        <w:suppressLineNumbers w:val="0"/>
        <w:spacing w:before="75" w:beforeAutospacing="0" w:after="75"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、进场施工前</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rPr>
        <w:t>所购买的所有材料包括数量、质量、单价等须经采购人与</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rPr>
        <w:t>一同到施工现场验收</w:t>
      </w:r>
      <w:r>
        <w:rPr>
          <w:rFonts w:hint="eastAsia" w:ascii="宋体" w:hAnsi="宋体" w:eastAsia="宋体" w:cs="宋体"/>
          <w:color w:val="auto"/>
          <w:sz w:val="24"/>
          <w:szCs w:val="24"/>
          <w:highlight w:val="none"/>
          <w:lang w:val="en-US" w:eastAsia="zh-CN"/>
        </w:rPr>
        <w:t>书面</w:t>
      </w:r>
      <w:r>
        <w:rPr>
          <w:rFonts w:hint="eastAsia" w:ascii="宋体" w:hAnsi="宋体" w:eastAsia="宋体" w:cs="宋体"/>
          <w:color w:val="auto"/>
          <w:sz w:val="24"/>
          <w:szCs w:val="24"/>
          <w:highlight w:val="none"/>
        </w:rPr>
        <w:t>确认同意后方可</w:t>
      </w:r>
      <w:r>
        <w:rPr>
          <w:rFonts w:hint="eastAsia" w:ascii="宋体" w:hAnsi="宋体" w:eastAsia="宋体" w:cs="宋体"/>
          <w:color w:val="auto"/>
          <w:sz w:val="24"/>
          <w:szCs w:val="24"/>
          <w:highlight w:val="none"/>
          <w:lang w:val="en-US" w:eastAsia="zh-CN"/>
        </w:rPr>
        <w:t>用于</w:t>
      </w:r>
      <w:r>
        <w:rPr>
          <w:rFonts w:hint="eastAsia" w:ascii="宋体" w:hAnsi="宋体" w:eastAsia="宋体" w:cs="宋体"/>
          <w:color w:val="auto"/>
          <w:sz w:val="24"/>
          <w:szCs w:val="24"/>
          <w:highlight w:val="none"/>
        </w:rPr>
        <w:t>施工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施工材料的运输及安排进场由</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lang w:val="en-US" w:eastAsia="zh-CN"/>
        </w:rPr>
        <w:t>负责，</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lang w:val="en-US" w:eastAsia="zh-CN"/>
        </w:rPr>
        <w:t>应确保施工材料的来源合法和质量合格</w:t>
      </w:r>
      <w:r>
        <w:rPr>
          <w:rFonts w:hint="eastAsia" w:ascii="宋体" w:hAnsi="宋体" w:eastAsia="宋体" w:cs="宋体"/>
          <w:color w:val="auto"/>
          <w:sz w:val="24"/>
          <w:szCs w:val="24"/>
          <w:highlight w:val="none"/>
        </w:rPr>
        <w:t>。未经采购人验收认可</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rPr>
        <w:t>擅自购买材料</w:t>
      </w:r>
      <w:r>
        <w:rPr>
          <w:rFonts w:hint="eastAsia" w:ascii="宋体" w:hAnsi="宋体" w:eastAsia="宋体" w:cs="宋体"/>
          <w:color w:val="auto"/>
          <w:sz w:val="24"/>
          <w:szCs w:val="24"/>
          <w:highlight w:val="none"/>
          <w:lang w:val="en-US" w:eastAsia="zh-CN"/>
        </w:rPr>
        <w:t>用于</w:t>
      </w:r>
      <w:r>
        <w:rPr>
          <w:rFonts w:hint="eastAsia" w:ascii="宋体" w:hAnsi="宋体" w:eastAsia="宋体" w:cs="宋体"/>
          <w:color w:val="auto"/>
          <w:sz w:val="24"/>
          <w:szCs w:val="24"/>
          <w:highlight w:val="none"/>
        </w:rPr>
        <w:t>施工的，采购人有权要求成交供应商进行整改，且不予将其费用列入结算。</w:t>
      </w:r>
      <w:r>
        <w:rPr>
          <w:rStyle w:val="22"/>
          <w:rFonts w:hint="eastAsia" w:ascii="宋体" w:hAnsi="宋体" w:eastAsia="宋体" w:cs="宋体"/>
          <w:b/>
          <w:color w:val="auto"/>
          <w:sz w:val="24"/>
          <w:szCs w:val="24"/>
          <w:highlight w:val="none"/>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rPr>
        <w:t>3）</w:t>
      </w:r>
    </w:p>
    <w:p>
      <w:pPr>
        <w:pStyle w:val="16"/>
        <w:keepNext w:val="0"/>
        <w:keepLines w:val="0"/>
        <w:widowControl/>
        <w:suppressLineNumbers w:val="0"/>
        <w:spacing w:before="75" w:beforeAutospacing="0" w:after="75"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z w:val="24"/>
          <w:szCs w:val="24"/>
          <w:highlight w:val="none"/>
        </w:rPr>
        <w:t>应在合同签订时，向采购人提供项目的进度计划表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施工管理计划、文明施工具体措施、安全施工措施、应急措施方案、施工环保具体措施等</w:t>
      </w:r>
      <w:r>
        <w:rPr>
          <w:rFonts w:hint="eastAsia" w:ascii="宋体" w:hAnsi="宋体" w:eastAsia="宋体" w:cs="宋体"/>
          <w:color w:val="auto"/>
          <w:sz w:val="24"/>
          <w:szCs w:val="24"/>
          <w:highlight w:val="none"/>
        </w:rPr>
        <w:t>。</w:t>
      </w:r>
      <w:r>
        <w:rPr>
          <w:rStyle w:val="22"/>
          <w:rFonts w:hint="eastAsia" w:ascii="宋体" w:hAnsi="宋体" w:eastAsia="宋体" w:cs="宋体"/>
          <w:b/>
          <w:color w:val="auto"/>
          <w:sz w:val="24"/>
          <w:szCs w:val="24"/>
          <w:highlight w:val="none"/>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rPr>
        <w:t>4）</w:t>
      </w:r>
    </w:p>
    <w:p>
      <w:pPr>
        <w:pStyle w:val="16"/>
        <w:keepNext w:val="0"/>
        <w:keepLines w:val="0"/>
        <w:widowControl/>
        <w:suppressLineNumbers w:val="0"/>
        <w:spacing w:before="75" w:beforeAutospacing="0" w:after="75"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、质量要求：达到符合国家相关工程施工质量验收规范合格标准。</w:t>
      </w:r>
      <w:r>
        <w:rPr>
          <w:rStyle w:val="22"/>
          <w:rFonts w:hint="eastAsia" w:ascii="宋体" w:hAnsi="宋体" w:eastAsia="宋体" w:cs="宋体"/>
          <w:b/>
          <w:color w:val="auto"/>
          <w:sz w:val="24"/>
          <w:szCs w:val="24"/>
          <w:highlight w:val="none"/>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rPr>
        <w:t>5）</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shd w:val="clear" w:color="auto" w:fill="FFFFFF"/>
          <w:lang w:val="en-US" w:eastAsia="zh-CN"/>
        </w:rPr>
        <w:t>5</w:t>
      </w:r>
      <w:r>
        <w:rPr>
          <w:rFonts w:hint="eastAsia" w:ascii="宋体" w:hAnsi="宋体" w:eastAsia="宋体" w:cs="宋体"/>
          <w:color w:val="auto"/>
          <w:sz w:val="24"/>
          <w:szCs w:val="24"/>
          <w:highlight w:val="none"/>
          <w:shd w:val="clear" w:color="auto" w:fill="FFFFFF"/>
        </w:rPr>
        <w:t>、本项目合同价格采用</w:t>
      </w:r>
      <w:r>
        <w:rPr>
          <w:rFonts w:hint="eastAsia" w:ascii="宋体" w:hAnsi="宋体" w:eastAsia="宋体" w:cs="宋体"/>
          <w:color w:val="auto"/>
          <w:sz w:val="24"/>
          <w:szCs w:val="24"/>
          <w:highlight w:val="none"/>
          <w:shd w:val="clear" w:color="auto" w:fill="FFFFFF"/>
          <w:lang w:val="en-US" w:eastAsia="zh-CN"/>
        </w:rPr>
        <w:t>固定</w:t>
      </w:r>
      <w:r>
        <w:rPr>
          <w:rFonts w:hint="eastAsia" w:ascii="宋体" w:hAnsi="宋体" w:eastAsia="宋体" w:cs="宋体"/>
          <w:color w:val="auto"/>
          <w:sz w:val="24"/>
          <w:szCs w:val="24"/>
          <w:highlight w:val="none"/>
          <w:shd w:val="clear" w:color="auto" w:fill="FFFFFF"/>
        </w:rPr>
        <w:t>单价合同方式确定，由中标人包工包料</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rPr>
        <w:t>工程量按竣工实际合格工程量计算</w:t>
      </w:r>
      <w:r>
        <w:rPr>
          <w:rFonts w:hint="eastAsia" w:cs="宋体"/>
          <w:color w:val="auto"/>
          <w:sz w:val="24"/>
          <w:szCs w:val="24"/>
          <w:highlight w:val="none"/>
          <w:shd w:val="clear" w:color="auto" w:fill="FFFFFF"/>
          <w:lang w:val="en-US" w:eastAsia="zh-CN"/>
        </w:rPr>
        <w:t>,投标人</w:t>
      </w:r>
      <w:r>
        <w:rPr>
          <w:rFonts w:hint="eastAsia" w:ascii="宋体" w:hAnsi="宋体" w:cs="宋体"/>
          <w:color w:val="auto"/>
          <w:highlight w:val="none"/>
        </w:rPr>
        <w:t>考虑以上要求进行报价</w:t>
      </w:r>
      <w:r>
        <w:rPr>
          <w:rFonts w:hint="eastAsia" w:ascii="宋体" w:hAnsi="宋体" w:cs="宋体"/>
          <w:color w:val="auto"/>
          <w:highlight w:val="none"/>
          <w:lang w:eastAsia="zh-CN"/>
        </w:rPr>
        <w:t>。</w:t>
      </w:r>
      <w:r>
        <w:rPr>
          <w:rFonts w:hint="eastAsia" w:ascii="宋体" w:hAnsi="宋体" w:cs="宋体"/>
          <w:color w:val="auto"/>
          <w:highlight w:val="none"/>
        </w:rPr>
        <w:t>今后在施工过程中由于</w:t>
      </w:r>
      <w:r>
        <w:rPr>
          <w:rFonts w:hint="eastAsia" w:ascii="宋体" w:hAnsi="宋体" w:cs="宋体"/>
          <w:color w:val="auto"/>
          <w:highlight w:val="none"/>
          <w:lang w:val="en-US" w:eastAsia="zh-CN"/>
        </w:rPr>
        <w:t>非工程量增加的原因造成工程</w:t>
      </w:r>
      <w:r>
        <w:rPr>
          <w:rFonts w:hint="eastAsia" w:ascii="宋体" w:hAnsi="宋体" w:cs="宋体"/>
          <w:color w:val="auto"/>
          <w:highlight w:val="none"/>
        </w:rPr>
        <w:t>费用增加时，</w:t>
      </w:r>
      <w:r>
        <w:rPr>
          <w:rFonts w:hint="eastAsia" w:ascii="宋体" w:hAnsi="宋体" w:cs="宋体"/>
          <w:color w:val="auto"/>
          <w:highlight w:val="none"/>
          <w:lang w:val="en-US" w:eastAsia="zh-CN"/>
        </w:rPr>
        <w:t>工程总价</w:t>
      </w:r>
      <w:r>
        <w:rPr>
          <w:rFonts w:hint="eastAsia" w:ascii="宋体" w:hAnsi="宋体" w:cs="宋体"/>
          <w:color w:val="auto"/>
          <w:highlight w:val="none"/>
        </w:rPr>
        <w:t>不再</w:t>
      </w:r>
      <w:r>
        <w:rPr>
          <w:rFonts w:hint="eastAsia" w:ascii="宋体" w:hAnsi="宋体" w:cs="宋体"/>
          <w:color w:val="auto"/>
          <w:highlight w:val="none"/>
          <w:lang w:val="en-US" w:eastAsia="zh-CN"/>
        </w:rPr>
        <w:t>予以</w:t>
      </w:r>
      <w:r>
        <w:rPr>
          <w:rFonts w:hint="eastAsia" w:ascii="宋体" w:hAnsi="宋体" w:cs="宋体"/>
          <w:color w:val="auto"/>
          <w:highlight w:val="none"/>
        </w:rPr>
        <w:t>调整。</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6）</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pacing w:val="0"/>
          <w:sz w:val="24"/>
          <w:szCs w:val="24"/>
          <w:highlight w:val="none"/>
          <w:shd w:val="clear" w:color="auto" w:fill="FFFFFF"/>
          <w:lang w:val="en-US" w:eastAsia="zh-CN"/>
        </w:rPr>
        <w:t>6</w:t>
      </w: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z w:val="24"/>
          <w:szCs w:val="24"/>
          <w:highlight w:val="none"/>
          <w:shd w:val="clear" w:color="auto" w:fill="FFFFFF"/>
        </w:rPr>
        <w:t>建立、健全安全检查制度，定期和不定期的对施工现场进行安全检查,及时发现和消除事故隐患，确保安全生产。</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7）</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z w:val="24"/>
          <w:szCs w:val="24"/>
          <w:highlight w:val="none"/>
          <w:shd w:val="clear" w:color="auto" w:fill="FFFFFF"/>
          <w:lang w:val="en-US" w:eastAsia="zh-CN"/>
        </w:rPr>
        <w:t>7</w:t>
      </w:r>
      <w:r>
        <w:rPr>
          <w:rFonts w:hint="eastAsia" w:ascii="宋体" w:hAnsi="宋体" w:eastAsia="宋体" w:cs="宋体"/>
          <w:color w:val="auto"/>
          <w:sz w:val="24"/>
          <w:szCs w:val="24"/>
          <w:highlight w:val="none"/>
          <w:shd w:val="clear" w:color="auto" w:fill="FFFFFF"/>
        </w:rPr>
        <w:t>、进入施工现场必须戴好安全帽，高空作业系好安全带，穿好防滑鞋。凡非本单位人员进入施工现场必须进行登记批准，严禁将小孩带入施工现场。</w:t>
      </w:r>
      <w:r>
        <w:rPr>
          <w:rFonts w:hint="eastAsia" w:ascii="宋体" w:hAnsi="宋体" w:eastAsia="宋体" w:cs="宋体"/>
          <w:b w:val="0"/>
          <w:bCs w:val="0"/>
          <w:color w:val="auto"/>
          <w:highlight w:val="none"/>
          <w:lang w:val="en-US" w:eastAsia="zh-CN"/>
        </w:rPr>
        <w:t>中标方</w:t>
      </w:r>
      <w:r>
        <w:rPr>
          <w:rFonts w:hint="eastAsia" w:ascii="宋体" w:hAnsi="宋体" w:cs="宋体"/>
          <w:b w:val="0"/>
          <w:bCs w:val="0"/>
          <w:color w:val="auto"/>
          <w:highlight w:val="none"/>
        </w:rPr>
        <w:t>须为施工人员缴交意外伤害保险</w:t>
      </w:r>
      <w:r>
        <w:rPr>
          <w:rFonts w:hint="eastAsia" w:ascii="宋体" w:hAnsi="宋体" w:cs="宋体"/>
          <w:color w:val="auto"/>
          <w:highlight w:val="none"/>
        </w:rPr>
        <w:t>。</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8）</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2.2.</w:t>
      </w:r>
      <w:r>
        <w:rPr>
          <w:rFonts w:hint="eastAsia" w:cs="宋体"/>
          <w:color w:val="auto"/>
          <w:spacing w:val="0"/>
          <w:sz w:val="24"/>
          <w:szCs w:val="24"/>
          <w:highlight w:val="none"/>
          <w:shd w:val="clear" w:color="auto" w:fill="FFFFFF"/>
          <w:lang w:val="en-US" w:eastAsia="zh-CN"/>
        </w:rPr>
        <w:t>8</w:t>
      </w:r>
      <w:r>
        <w:rPr>
          <w:rFonts w:hint="eastAsia" w:ascii="宋体" w:hAnsi="宋体" w:eastAsia="宋体" w:cs="宋体"/>
          <w:color w:val="auto"/>
          <w:spacing w:val="0"/>
          <w:sz w:val="24"/>
          <w:szCs w:val="24"/>
          <w:highlight w:val="none"/>
          <w:shd w:val="clear" w:color="auto" w:fill="FFFFFF"/>
        </w:rPr>
        <w:t>、严禁乱搭盖、乱占道，堆放材料的情况。施工中使用的材料应严格堆放在正在施工路段内并设置围档，不得随意堆放占道。确因场地条件所限，无法留出交通通道的应设立明显指示和警示标志，应疏导行人和车辆安全通行</w:t>
      </w:r>
      <w:r>
        <w:rPr>
          <w:rFonts w:hint="eastAsia" w:cs="宋体"/>
          <w:color w:val="auto"/>
          <w:spacing w:val="0"/>
          <w:sz w:val="24"/>
          <w:szCs w:val="24"/>
          <w:highlight w:val="none"/>
          <w:shd w:val="clear" w:color="auto" w:fill="FFFFFF"/>
          <w:lang w:val="en-US" w:eastAsia="zh-CN"/>
        </w:rPr>
        <w:t>,</w:t>
      </w:r>
      <w:r>
        <w:rPr>
          <w:rFonts w:hint="eastAsia" w:ascii="宋体" w:hAnsi="宋体" w:eastAsia="宋体" w:cs="宋体"/>
          <w:color w:val="auto"/>
          <w:sz w:val="24"/>
          <w:szCs w:val="24"/>
          <w:highlight w:val="none"/>
          <w:shd w:val="clear" w:color="auto" w:fill="FFFFFF"/>
        </w:rPr>
        <w:t>对施工现场使用的安全防护用品及施工电器产品，每周进行检查一次，发现问题及时解决，保证安全生产，并做好检查、维修记录入档。</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cs="宋体"/>
          <w:b/>
          <w:color w:val="auto"/>
          <w:sz w:val="24"/>
          <w:szCs w:val="24"/>
          <w:highlight w:val="none"/>
          <w:shd w:val="clear" w:color="auto" w:fill="FFFFFF"/>
          <w:lang w:val="en-US" w:eastAsia="zh-CN"/>
        </w:rPr>
        <w:t>9</w:t>
      </w:r>
      <w:r>
        <w:rPr>
          <w:rStyle w:val="22"/>
          <w:rFonts w:hint="eastAsia" w:ascii="宋体" w:hAnsi="宋体" w:eastAsia="宋体" w:cs="宋体"/>
          <w:b/>
          <w:color w:val="auto"/>
          <w:sz w:val="24"/>
          <w:szCs w:val="24"/>
          <w:highlight w:val="none"/>
          <w:shd w:val="clear" w:color="auto" w:fill="FFFFFF"/>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lang w:val="en-US" w:eastAsia="zh-CN"/>
        </w:rPr>
        <w:t>2.3</w:t>
      </w:r>
      <w:r>
        <w:rPr>
          <w:rFonts w:hint="eastAsia" w:ascii="宋体" w:hAnsi="宋体" w:eastAsia="宋体" w:cs="宋体"/>
          <w:color w:val="auto"/>
          <w:spacing w:val="0"/>
          <w:sz w:val="24"/>
          <w:szCs w:val="24"/>
          <w:highlight w:val="none"/>
          <w:shd w:val="clear" w:color="auto" w:fill="FFFFFF"/>
        </w:rPr>
        <w:t>、工期延误</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lang w:val="en-US" w:eastAsia="zh-CN"/>
        </w:rPr>
        <w:t>2.3.1</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rPr>
        <w:t>因以下原因造成工期延误，经采购人</w:t>
      </w:r>
      <w:r>
        <w:rPr>
          <w:rFonts w:hint="eastAsia" w:ascii="宋体" w:hAnsi="宋体" w:eastAsia="宋体" w:cs="宋体"/>
          <w:color w:val="auto"/>
          <w:spacing w:val="0"/>
          <w:sz w:val="24"/>
          <w:szCs w:val="24"/>
          <w:highlight w:val="none"/>
          <w:shd w:val="clear" w:color="auto" w:fill="FFFFFF"/>
          <w:lang w:val="en-US" w:eastAsia="zh-CN"/>
        </w:rPr>
        <w:t>书面</w:t>
      </w:r>
      <w:r>
        <w:rPr>
          <w:rFonts w:hint="eastAsia" w:ascii="宋体" w:hAnsi="宋体" w:eastAsia="宋体" w:cs="宋体"/>
          <w:color w:val="auto"/>
          <w:spacing w:val="0"/>
          <w:sz w:val="24"/>
          <w:szCs w:val="24"/>
          <w:highlight w:val="none"/>
          <w:shd w:val="clear" w:color="auto" w:fill="FFFFFF"/>
        </w:rPr>
        <w:t>确认，工期相应顺延</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评标项10</w:t>
      </w:r>
      <w:r>
        <w:rPr>
          <w:rStyle w:val="22"/>
          <w:rFonts w:hint="eastAsia" w:ascii="宋体" w:hAnsi="宋体" w:eastAsia="宋体" w:cs="宋体"/>
          <w:b/>
          <w:color w:val="auto"/>
          <w:sz w:val="24"/>
          <w:szCs w:val="24"/>
          <w:highlight w:val="none"/>
          <w:shd w:val="clear" w:color="auto" w:fill="FFFFFF"/>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1</w:t>
      </w:r>
      <w:r>
        <w:rPr>
          <w:rFonts w:hint="eastAsia" w:ascii="宋体" w:hAnsi="宋体" w:eastAsia="宋体" w:cs="宋体"/>
          <w:color w:val="auto"/>
          <w:spacing w:val="0"/>
          <w:sz w:val="24"/>
          <w:szCs w:val="24"/>
          <w:highlight w:val="none"/>
          <w:shd w:val="clear" w:color="auto" w:fill="FFFFFF"/>
        </w:rPr>
        <w:t>）设计变更和工程量增加；</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2</w:t>
      </w:r>
      <w:r>
        <w:rPr>
          <w:rFonts w:hint="eastAsia" w:ascii="宋体" w:hAnsi="宋体" w:eastAsia="宋体" w:cs="宋体"/>
          <w:color w:val="auto"/>
          <w:spacing w:val="0"/>
          <w:sz w:val="24"/>
          <w:szCs w:val="24"/>
          <w:highlight w:val="none"/>
          <w:shd w:val="clear" w:color="auto" w:fill="FFFFFF"/>
        </w:rPr>
        <w:t>）不可抗力；</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3</w:t>
      </w:r>
      <w:r>
        <w:rPr>
          <w:rFonts w:hint="eastAsia" w:ascii="宋体" w:hAnsi="宋体" w:eastAsia="宋体" w:cs="宋体"/>
          <w:color w:val="auto"/>
          <w:spacing w:val="0"/>
          <w:sz w:val="24"/>
          <w:szCs w:val="24"/>
          <w:highlight w:val="none"/>
          <w:shd w:val="clear" w:color="auto" w:fill="FFFFFF"/>
        </w:rPr>
        <w:t>）采购人同意工期顺延的其他情况。</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spacing w:val="0"/>
          <w:sz w:val="24"/>
          <w:szCs w:val="24"/>
          <w:highlight w:val="none"/>
          <w:shd w:val="clear" w:color="auto" w:fill="FFFFFF"/>
        </w:rPr>
      </w:pPr>
      <w:r>
        <w:rPr>
          <w:rFonts w:hint="eastAsia" w:ascii="宋体" w:hAnsi="宋体" w:eastAsia="宋体" w:cs="宋体"/>
          <w:color w:val="auto"/>
          <w:spacing w:val="0"/>
          <w:sz w:val="24"/>
          <w:szCs w:val="24"/>
          <w:highlight w:val="none"/>
          <w:shd w:val="clear" w:color="auto" w:fill="FFFFFF"/>
          <w:lang w:val="en-US" w:eastAsia="zh-CN"/>
        </w:rPr>
        <w:t>2.3.2</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rPr>
        <w:t>因</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原因造成工期延误，逾期竣工违约金的计算方法为：工期延误30天（含30天）内，</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交纳2000元/天的违约金，工期延误30天以上，</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交纳4000元/天的违约金，采用累进法计算违约金总额。因</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原因造成工期延误，逾期竣工违约金的上限：合同价款的10%。累计处罚上限超过中标金额的10%的，采购人有权中止合同，并追究违约责任。</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1</w:t>
      </w:r>
      <w:r>
        <w:rPr>
          <w:rStyle w:val="22"/>
          <w:rFonts w:hint="eastAsia" w:ascii="宋体" w:hAnsi="宋体" w:eastAsia="宋体" w:cs="宋体"/>
          <w:b/>
          <w:color w:val="auto"/>
          <w:sz w:val="24"/>
          <w:szCs w:val="24"/>
          <w:highlight w:val="none"/>
          <w:shd w:val="clear" w:color="auto" w:fill="FFFFFF"/>
          <w:lang w:val="en-US" w:eastAsia="zh-CN"/>
        </w:rPr>
        <w:t>1</w:t>
      </w:r>
      <w:r>
        <w:rPr>
          <w:rStyle w:val="22"/>
          <w:rFonts w:hint="eastAsia" w:ascii="宋体" w:hAnsi="宋体" w:eastAsia="宋体" w:cs="宋体"/>
          <w:b/>
          <w:color w:val="auto"/>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rPr>
        <w:t> </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w:t>
      </w:r>
      <w:r>
        <w:rPr>
          <w:rFonts w:hint="eastAsia" w:cs="宋体"/>
          <w:color w:val="auto"/>
          <w:spacing w:val="0"/>
          <w:sz w:val="24"/>
          <w:szCs w:val="24"/>
          <w:highlight w:val="none"/>
          <w:shd w:val="clear" w:color="auto" w:fill="FFFFFF"/>
          <w:lang w:val="en-US" w:eastAsia="zh-CN"/>
        </w:rPr>
        <w:t>4</w:t>
      </w: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的文明施工的各项费用不低于工程预算报价书中公布的金额，在施工中，</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须满足文明施工等建设行政主管部门和有关部门的规定。本工程土方、设施、设备进出场造成环境影响的责任由</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承担，工完场清。当地政府有特殊要求时，同时按要求执行。</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12）</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w:t>
      </w:r>
      <w:r>
        <w:rPr>
          <w:rFonts w:hint="eastAsia" w:cs="宋体"/>
          <w:color w:val="auto"/>
          <w:spacing w:val="0"/>
          <w:sz w:val="24"/>
          <w:szCs w:val="24"/>
          <w:highlight w:val="none"/>
          <w:shd w:val="clear" w:color="auto" w:fill="FFFFFF"/>
          <w:lang w:val="en-US" w:eastAsia="zh-CN"/>
        </w:rPr>
        <w:t>5</w:t>
      </w: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必须保证文明施工措施费专款专用，并接受监理人和采购人的监督。监理人或采购人发现</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的行为不符合文明施工要求的，监理人应责令</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整改，</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拒绝整改或整改不到位的，采购人有权扣除</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的文明施工措施费并上报有关部门。</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13）</w:t>
      </w:r>
      <w:r>
        <w:rPr>
          <w:rFonts w:hint="eastAsia" w:ascii="宋体" w:hAnsi="宋体" w:eastAsia="宋体" w:cs="宋体"/>
          <w:color w:val="auto"/>
          <w:spacing w:val="0"/>
          <w:sz w:val="24"/>
          <w:szCs w:val="24"/>
          <w:highlight w:val="none"/>
          <w:shd w:val="clear" w:color="auto" w:fill="FFFFFF"/>
        </w:rPr>
        <w:t> </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w:t>
      </w:r>
      <w:r>
        <w:rPr>
          <w:rFonts w:hint="eastAsia" w:cs="宋体"/>
          <w:color w:val="auto"/>
          <w:spacing w:val="0"/>
          <w:sz w:val="24"/>
          <w:szCs w:val="24"/>
          <w:highlight w:val="none"/>
          <w:shd w:val="clear" w:color="auto" w:fill="FFFFFF"/>
          <w:lang w:val="en-US" w:eastAsia="zh-CN"/>
        </w:rPr>
        <w:t>6</w:t>
      </w: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在接到采购人施工项目通知后，应依据采购人意见对采购人的方案进行完善和补充后进入详细的施工图深化设计，提供的样稿需经采购人正式</w:t>
      </w:r>
      <w:r>
        <w:rPr>
          <w:rFonts w:hint="eastAsia" w:ascii="宋体" w:hAnsi="宋体" w:eastAsia="宋体" w:cs="宋体"/>
          <w:color w:val="auto"/>
          <w:spacing w:val="0"/>
          <w:sz w:val="24"/>
          <w:szCs w:val="24"/>
          <w:highlight w:val="none"/>
          <w:shd w:val="clear" w:color="auto" w:fill="FFFFFF"/>
          <w:lang w:val="en-US" w:eastAsia="zh-CN"/>
        </w:rPr>
        <w:t>书面</w:t>
      </w:r>
      <w:r>
        <w:rPr>
          <w:rFonts w:hint="eastAsia" w:ascii="宋体" w:hAnsi="宋体" w:eastAsia="宋体" w:cs="宋体"/>
          <w:color w:val="auto"/>
          <w:spacing w:val="0"/>
          <w:sz w:val="24"/>
          <w:szCs w:val="24"/>
          <w:highlight w:val="none"/>
          <w:shd w:val="clear" w:color="auto" w:fill="FFFFFF"/>
        </w:rPr>
        <w:t>确认后方可进场施工。</w:t>
      </w:r>
      <w:r>
        <w:rPr>
          <w:rStyle w:val="22"/>
          <w:rFonts w:hint="eastAsia" w:ascii="宋体" w:hAnsi="宋体" w:eastAsia="宋体" w:cs="宋体"/>
          <w:b/>
          <w:color w:val="auto"/>
          <w:sz w:val="24"/>
          <w:szCs w:val="24"/>
          <w:highlight w:val="none"/>
          <w:shd w:val="clear" w:color="auto" w:fill="FFFFFF"/>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shd w:val="clear" w:color="auto" w:fill="FFFFFF"/>
        </w:rPr>
        <w:t>14）</w:t>
      </w:r>
    </w:p>
    <w:p>
      <w:pPr>
        <w:pStyle w:val="16"/>
        <w:keepNext w:val="0"/>
        <w:keepLines w:val="0"/>
        <w:widowControl/>
        <w:suppressLineNumbers w:val="0"/>
        <w:spacing w:before="0" w:beforeAutospacing="0" w:after="15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2.</w:t>
      </w:r>
      <w:r>
        <w:rPr>
          <w:rFonts w:hint="eastAsia" w:cs="宋体"/>
          <w:color w:val="auto"/>
          <w:spacing w:val="0"/>
          <w:sz w:val="24"/>
          <w:szCs w:val="24"/>
          <w:highlight w:val="none"/>
          <w:shd w:val="clear" w:color="auto" w:fill="FFFFFF"/>
          <w:lang w:val="en-US" w:eastAsia="zh-CN"/>
        </w:rPr>
        <w:t>7</w:t>
      </w:r>
      <w:r>
        <w:rPr>
          <w:rFonts w:hint="eastAsia" w:ascii="宋体" w:hAnsi="宋体" w:eastAsia="宋体" w:cs="宋体"/>
          <w:color w:val="auto"/>
          <w:spacing w:val="0"/>
          <w:sz w:val="24"/>
          <w:szCs w:val="24"/>
          <w:highlight w:val="none"/>
          <w:shd w:val="clear" w:color="auto" w:fill="FFFFFF"/>
        </w:rPr>
        <w:t>、</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在接到采购人施工项目通知后，须提供详细的施工组织设计，施工组织设计应包括：主要施工设计方案；施工方法；保证工程质量、安全、工期、文明施工的措施；材料、施工机械设备、劳动力计划；施工进度计划；施工现场机械、材料进出场计划</w:t>
      </w:r>
      <w:r>
        <w:rPr>
          <w:rFonts w:hint="eastAsia" w:ascii="宋体" w:hAnsi="宋体" w:eastAsia="宋体" w:cs="宋体"/>
          <w:color w:val="auto"/>
          <w:spacing w:val="0"/>
          <w:sz w:val="24"/>
          <w:szCs w:val="24"/>
          <w:highlight w:val="none"/>
          <w:shd w:val="clear" w:color="auto" w:fill="FFFFFF"/>
          <w:lang w:eastAsia="zh-CN"/>
        </w:rPr>
        <w:t>；</w:t>
      </w:r>
      <w:r>
        <w:rPr>
          <w:rFonts w:hint="eastAsia" w:ascii="宋体" w:hAnsi="宋体" w:eastAsia="宋体" w:cs="宋体"/>
          <w:color w:val="auto"/>
          <w:spacing w:val="0"/>
          <w:sz w:val="24"/>
          <w:szCs w:val="24"/>
          <w:highlight w:val="none"/>
          <w:shd w:val="clear" w:color="auto" w:fill="FFFFFF"/>
          <w:lang w:val="en-US" w:eastAsia="zh-CN"/>
        </w:rPr>
        <w:t>事故预防措施和应急方案；施工环保具体措施</w:t>
      </w:r>
      <w:r>
        <w:rPr>
          <w:rFonts w:hint="eastAsia" w:ascii="宋体" w:hAnsi="宋体" w:eastAsia="宋体" w:cs="宋体"/>
          <w:color w:val="auto"/>
          <w:spacing w:val="0"/>
          <w:sz w:val="24"/>
          <w:szCs w:val="24"/>
          <w:highlight w:val="none"/>
          <w:shd w:val="clear" w:color="auto" w:fill="FFFFFF"/>
        </w:rPr>
        <w:t>等。</w:t>
      </w:r>
      <w:r>
        <w:rPr>
          <w:rStyle w:val="22"/>
          <w:rFonts w:hint="eastAsia" w:ascii="宋体" w:hAnsi="宋体" w:eastAsia="宋体" w:cs="宋体"/>
          <w:b/>
          <w:color w:val="auto"/>
          <w:sz w:val="24"/>
          <w:szCs w:val="24"/>
          <w:highlight w:val="none"/>
        </w:rPr>
        <w:t>（</w:t>
      </w:r>
      <w:r>
        <w:rPr>
          <w:rFonts w:hint="eastAsia"/>
          <w:b/>
          <w:bCs/>
          <w:color w:val="auto"/>
          <w:highlight w:val="none"/>
          <w:lang w:val="en-US" w:eastAsia="zh-CN"/>
        </w:rPr>
        <w:t>评标项</w:t>
      </w:r>
      <w:r>
        <w:rPr>
          <w:rStyle w:val="22"/>
          <w:rFonts w:hint="eastAsia" w:ascii="宋体" w:hAnsi="宋体" w:eastAsia="宋体" w:cs="宋体"/>
          <w:b/>
          <w:color w:val="auto"/>
          <w:sz w:val="24"/>
          <w:szCs w:val="24"/>
          <w:highlight w:val="none"/>
        </w:rPr>
        <w:t>15）</w:t>
      </w:r>
    </w:p>
    <w:p>
      <w:pPr>
        <w:pStyle w:val="16"/>
        <w:keepNext w:val="0"/>
        <w:keepLines w:val="0"/>
        <w:widowControl/>
        <w:suppressLineNumbers w:val="0"/>
        <w:spacing w:before="0" w:beforeAutospacing="0" w:after="150" w:afterAutospacing="0" w:line="293" w:lineRule="atLeast"/>
        <w:ind w:left="0" w:right="0" w:firstLine="480"/>
        <w:rPr>
          <w:color w:val="auto"/>
          <w:highlight w:val="none"/>
        </w:rPr>
      </w:pPr>
      <w:r>
        <w:rPr>
          <w:rFonts w:hint="eastAsia" w:ascii="宋体" w:hAnsi="宋体" w:eastAsia="宋体" w:cs="宋体"/>
          <w:color w:val="auto"/>
          <w:spacing w:val="0"/>
          <w:sz w:val="24"/>
          <w:szCs w:val="24"/>
          <w:highlight w:val="none"/>
          <w:shd w:val="clear" w:color="auto" w:fill="FFFFFF"/>
        </w:rPr>
        <w:t>注：</w:t>
      </w:r>
      <w:r>
        <w:rPr>
          <w:rFonts w:hint="eastAsia" w:ascii="宋体" w:hAnsi="宋体" w:eastAsia="宋体" w:cs="宋体"/>
          <w:color w:val="auto"/>
          <w:sz w:val="24"/>
          <w:szCs w:val="24"/>
          <w:highlight w:val="none"/>
        </w:rPr>
        <w:t>工程量清单存在的固定规格尺寸在不影响实质性指标的情况下允许偏离±1%。</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color w:val="auto"/>
          <w:highlight w:val="none"/>
        </w:rPr>
      </w:pPr>
      <w:r>
        <w:rPr>
          <w:rFonts w:hint="eastAsia" w:ascii="宋体" w:hAnsi="宋体" w:eastAsia="宋体" w:cs="宋体"/>
          <w:b/>
          <w:bCs/>
          <w:color w:val="auto"/>
          <w:spacing w:val="0"/>
          <w:sz w:val="24"/>
          <w:szCs w:val="24"/>
          <w:highlight w:val="none"/>
        </w:rPr>
        <w:t>三、商务条件</w:t>
      </w:r>
      <w:r>
        <w:rPr>
          <w:rStyle w:val="22"/>
          <w:rFonts w:hint="eastAsia" w:ascii="宋体" w:hAnsi="宋体" w:eastAsia="宋体" w:cs="宋体"/>
          <w:b/>
          <w:bCs/>
          <w:color w:val="auto"/>
          <w:spacing w:val="0"/>
          <w:sz w:val="24"/>
          <w:szCs w:val="24"/>
          <w:highlight w:val="none"/>
        </w:rPr>
        <w:t>（</w:t>
      </w:r>
      <w:r>
        <w:rPr>
          <w:rStyle w:val="22"/>
          <w:rFonts w:hint="eastAsia" w:ascii="宋体" w:hAnsi="宋体" w:eastAsia="宋体" w:cs="宋体"/>
          <w:b/>
          <w:color w:val="auto"/>
          <w:spacing w:val="0"/>
          <w:sz w:val="24"/>
          <w:szCs w:val="24"/>
          <w:highlight w:val="none"/>
        </w:rPr>
        <w:t>以“★”标示的内容为不允许负偏离的实质性要求）</w:t>
      </w:r>
    </w:p>
    <w:p>
      <w:pPr>
        <w:pStyle w:val="16"/>
        <w:keepNext w:val="0"/>
        <w:keepLines w:val="0"/>
        <w:widowControl/>
        <w:suppressLineNumbers w:val="0"/>
        <w:spacing w:before="75" w:beforeAutospacing="0" w:after="75" w:afterAutospacing="0"/>
        <w:ind w:left="0" w:right="0" w:firstLine="0"/>
        <w:rPr>
          <w:rStyle w:val="22"/>
          <w:rFonts w:hint="eastAsia" w:ascii="宋体" w:hAnsi="宋体" w:eastAsia="宋体" w:cs="宋体"/>
          <w:b/>
          <w:color w:val="auto"/>
          <w:spacing w:val="0"/>
          <w:sz w:val="24"/>
          <w:szCs w:val="24"/>
          <w:highlight w:val="none"/>
          <w:lang w:eastAsia="zh-CN"/>
        </w:rPr>
      </w:pPr>
      <w:r>
        <w:rPr>
          <w:rStyle w:val="22"/>
          <w:rFonts w:hint="eastAsia" w:ascii="宋体" w:hAnsi="宋体" w:eastAsia="宋体" w:cs="宋体"/>
          <w:b/>
          <w:color w:val="auto"/>
          <w:spacing w:val="0"/>
          <w:sz w:val="24"/>
          <w:szCs w:val="24"/>
          <w:highlight w:val="none"/>
        </w:rPr>
        <w:t>包：1</w:t>
      </w:r>
    </w:p>
    <w:p>
      <w:pPr>
        <w:pStyle w:val="16"/>
        <w:keepNext w:val="0"/>
        <w:keepLines w:val="0"/>
        <w:widowControl/>
        <w:suppressLineNumbers w:val="0"/>
        <w:spacing w:before="75" w:beforeAutospacing="0" w:after="75" w:afterAutospacing="0"/>
        <w:ind w:left="0" w:right="0" w:firstLine="0"/>
        <w:rPr>
          <w:rStyle w:val="22"/>
          <w:rFonts w:hint="eastAsia" w:ascii="宋体" w:hAnsi="宋体" w:eastAsia="宋体" w:cs="宋体"/>
          <w:b/>
          <w:color w:val="auto"/>
          <w:spacing w:val="0"/>
          <w:sz w:val="24"/>
          <w:szCs w:val="24"/>
          <w:highlight w:val="none"/>
          <w:lang w:val="en-US" w:eastAsia="zh-CN"/>
        </w:rPr>
      </w:pPr>
      <w:r>
        <w:rPr>
          <w:rStyle w:val="22"/>
          <w:rFonts w:hint="eastAsia" w:ascii="宋体" w:hAnsi="宋体" w:eastAsia="宋体" w:cs="宋体"/>
          <w:b/>
          <w:color w:val="auto"/>
          <w:spacing w:val="0"/>
          <w:sz w:val="24"/>
          <w:szCs w:val="24"/>
          <w:highlight w:val="none"/>
        </w:rPr>
        <w:t>1、交付地点：</w:t>
      </w:r>
      <w:r>
        <w:rPr>
          <w:rStyle w:val="22"/>
          <w:rFonts w:hint="eastAsia" w:ascii="宋体" w:hAnsi="宋体" w:eastAsia="宋体" w:cs="宋体"/>
          <w:b/>
          <w:color w:val="auto"/>
          <w:spacing w:val="0"/>
          <w:sz w:val="24"/>
          <w:szCs w:val="24"/>
          <w:highlight w:val="none"/>
          <w:lang w:val="en-US" w:eastAsia="zh-CN"/>
        </w:rPr>
        <w:t>采购人（</w:t>
      </w:r>
      <w:r>
        <w:rPr>
          <w:rStyle w:val="22"/>
          <w:rFonts w:hint="eastAsia" w:ascii="宋体" w:hAnsi="宋体" w:eastAsia="宋体" w:cs="宋体"/>
          <w:b/>
          <w:color w:val="auto"/>
          <w:spacing w:val="0"/>
          <w:sz w:val="24"/>
          <w:szCs w:val="24"/>
          <w:highlight w:val="none"/>
          <w:lang w:eastAsia="zh-CN"/>
        </w:rPr>
        <w:t>周宁云际旅游投资开发有限公司）</w:t>
      </w:r>
      <w:r>
        <w:rPr>
          <w:rStyle w:val="22"/>
          <w:rFonts w:hint="eastAsia" w:ascii="宋体" w:hAnsi="宋体" w:eastAsia="宋体" w:cs="宋体"/>
          <w:b/>
          <w:color w:val="auto"/>
          <w:spacing w:val="0"/>
          <w:sz w:val="24"/>
          <w:szCs w:val="24"/>
          <w:highlight w:val="none"/>
          <w:lang w:val="en-US" w:eastAsia="zh-CN"/>
        </w:rPr>
        <w:t>指定地点</w:t>
      </w:r>
    </w:p>
    <w:p>
      <w:pPr>
        <w:pStyle w:val="16"/>
        <w:keepNext w:val="0"/>
        <w:keepLines w:val="0"/>
        <w:widowControl/>
        <w:suppressLineNumbers w:val="0"/>
        <w:spacing w:before="75" w:beforeAutospacing="0" w:after="75" w:afterAutospacing="0"/>
        <w:ind w:left="0" w:right="0" w:firstLine="0"/>
        <w:rPr>
          <w:rStyle w:val="22"/>
          <w:rFonts w:hint="eastAsia" w:ascii="宋体" w:hAnsi="宋体" w:eastAsia="宋体" w:cs="宋体"/>
          <w:b/>
          <w:color w:val="auto"/>
          <w:spacing w:val="0"/>
          <w:sz w:val="24"/>
          <w:szCs w:val="24"/>
          <w:highlight w:val="none"/>
        </w:rPr>
      </w:pPr>
      <w:r>
        <w:rPr>
          <w:rStyle w:val="22"/>
          <w:rFonts w:hint="eastAsia" w:ascii="宋体" w:hAnsi="宋体" w:eastAsia="宋体" w:cs="宋体"/>
          <w:b/>
          <w:color w:val="auto"/>
          <w:spacing w:val="0"/>
          <w:sz w:val="24"/>
          <w:szCs w:val="24"/>
          <w:highlight w:val="none"/>
        </w:rPr>
        <w:t>2、交付时间：</w:t>
      </w:r>
      <w:r>
        <w:rPr>
          <w:rFonts w:hint="eastAsia"/>
          <w:b/>
          <w:bCs/>
          <w:color w:val="auto"/>
          <w:highlight w:val="none"/>
        </w:rPr>
        <w:t xml:space="preserve">合同签订后 </w:t>
      </w:r>
      <w:r>
        <w:rPr>
          <w:rFonts w:hint="eastAsia"/>
          <w:b/>
          <w:bCs/>
          <w:color w:val="auto"/>
          <w:highlight w:val="none"/>
        </w:rPr>
        <w:t>(</w:t>
      </w:r>
      <w:r>
        <w:rPr>
          <w:rFonts w:hint="eastAsia"/>
          <w:b/>
          <w:bCs/>
          <w:color w:val="auto"/>
          <w:highlight w:val="none"/>
          <w:lang w:val="en-US" w:eastAsia="zh-CN"/>
        </w:rPr>
        <w:t>180</w:t>
      </w:r>
      <w:r>
        <w:rPr>
          <w:rFonts w:hint="eastAsia"/>
          <w:b/>
          <w:bCs/>
          <w:color w:val="auto"/>
          <w:highlight w:val="none"/>
          <w:lang w:val="en-US" w:eastAsia="zh-CN"/>
        </w:rPr>
        <w:t>天）</w:t>
      </w:r>
      <w:r>
        <w:rPr>
          <w:rFonts w:hint="eastAsia"/>
          <w:b/>
          <w:bCs/>
          <w:color w:val="auto"/>
          <w:highlight w:val="none"/>
        </w:rPr>
        <w:t>内施工完成并验收合格</w:t>
      </w:r>
      <w:r>
        <w:rPr>
          <w:rStyle w:val="22"/>
          <w:rFonts w:hint="eastAsia" w:ascii="宋体" w:hAnsi="宋体" w:eastAsia="宋体" w:cs="宋体"/>
          <w:b/>
          <w:color w:val="auto"/>
          <w:spacing w:val="0"/>
          <w:sz w:val="24"/>
          <w:szCs w:val="24"/>
          <w:highlight w:val="none"/>
          <w:lang w:val="en-US" w:eastAsia="zh-CN"/>
        </w:rPr>
        <w:t>。</w:t>
      </w:r>
    </w:p>
    <w:p>
      <w:pPr>
        <w:pStyle w:val="16"/>
        <w:keepNext w:val="0"/>
        <w:keepLines w:val="0"/>
        <w:widowControl/>
        <w:numPr>
          <w:ilvl w:val="0"/>
          <w:numId w:val="4"/>
        </w:numPr>
        <w:suppressLineNumbers w:val="0"/>
        <w:spacing w:before="75" w:beforeAutospacing="0" w:after="75" w:afterAutospacing="0"/>
        <w:ind w:left="0" w:right="0" w:firstLine="0"/>
        <w:rPr>
          <w:rStyle w:val="22"/>
          <w:rFonts w:hint="eastAsia" w:ascii="宋体" w:hAnsi="宋体" w:eastAsia="宋体" w:cs="宋体"/>
          <w:b/>
          <w:color w:val="auto"/>
          <w:spacing w:val="0"/>
          <w:sz w:val="24"/>
          <w:szCs w:val="24"/>
          <w:highlight w:val="none"/>
        </w:rPr>
      </w:pPr>
      <w:r>
        <w:rPr>
          <w:rStyle w:val="22"/>
          <w:rFonts w:hint="eastAsia" w:ascii="宋体" w:hAnsi="宋体" w:eastAsia="宋体" w:cs="宋体"/>
          <w:b/>
          <w:color w:val="auto"/>
          <w:spacing w:val="0"/>
          <w:sz w:val="24"/>
          <w:szCs w:val="24"/>
          <w:highlight w:val="none"/>
        </w:rPr>
        <w:t>交付条件：验收合格后</w:t>
      </w:r>
    </w:p>
    <w:p>
      <w:pPr>
        <w:pStyle w:val="16"/>
        <w:keepNext w:val="0"/>
        <w:keepLines w:val="0"/>
        <w:widowControl/>
        <w:numPr>
          <w:ilvl w:val="0"/>
          <w:numId w:val="4"/>
        </w:numPr>
        <w:suppressLineNumbers w:val="0"/>
        <w:spacing w:before="75" w:beforeAutospacing="0" w:after="75" w:afterAutospacing="0"/>
        <w:ind w:left="0" w:leftChars="0" w:right="0" w:rightChars="0" w:firstLine="0" w:firstLineChars="0"/>
        <w:rPr>
          <w:rStyle w:val="22"/>
          <w:rFonts w:hint="eastAsia" w:ascii="宋体" w:hAnsi="宋体" w:eastAsia="宋体" w:cs="宋体"/>
          <w:b/>
          <w:color w:val="auto"/>
          <w:spacing w:val="0"/>
          <w:sz w:val="24"/>
          <w:szCs w:val="24"/>
          <w:highlight w:val="none"/>
          <w:lang w:eastAsia="zh-CN"/>
        </w:rPr>
      </w:pPr>
      <w:r>
        <w:rPr>
          <w:rStyle w:val="22"/>
          <w:rFonts w:hint="eastAsia" w:ascii="宋体" w:hAnsi="宋体" w:eastAsia="宋体" w:cs="宋体"/>
          <w:b/>
          <w:color w:val="auto"/>
          <w:spacing w:val="0"/>
          <w:sz w:val="24"/>
          <w:szCs w:val="24"/>
          <w:highlight w:val="none"/>
        </w:rPr>
        <w:t>是否收取履约保证金：</w:t>
      </w:r>
      <w:r>
        <w:rPr>
          <w:rStyle w:val="22"/>
          <w:rFonts w:hint="eastAsia" w:ascii="宋体" w:hAnsi="宋体" w:eastAsia="宋体" w:cs="宋体"/>
          <w:b/>
          <w:color w:val="auto"/>
          <w:spacing w:val="0"/>
          <w:sz w:val="24"/>
          <w:szCs w:val="24"/>
          <w:highlight w:val="none"/>
          <w:lang w:val="en-US" w:eastAsia="zh-CN"/>
        </w:rPr>
        <w:t>是，承包人提供履约担保的形式、金额及期限的：在发出中标通知书后14日内并在签订合同前，承包人以转帐或银行保函的方式提交履约担保，金额为中标合同价格的10%。履约担保有效期至竣工验收合格后28天。履约担保将在本工程竣工验收合格后28天内予以无息退还（若需扣除违约金或赔偿损失，发包人有权扣除相应部分）。</w:t>
      </w:r>
    </w:p>
    <w:p>
      <w:pPr>
        <w:pStyle w:val="16"/>
        <w:keepNext w:val="0"/>
        <w:keepLines w:val="0"/>
        <w:widowControl/>
        <w:numPr>
          <w:ilvl w:val="0"/>
          <w:numId w:val="0"/>
        </w:numPr>
        <w:suppressLineNumbers w:val="0"/>
        <w:spacing w:before="75" w:beforeAutospacing="0" w:after="75" w:afterAutospacing="0"/>
        <w:ind w:leftChars="0" w:right="0" w:rightChars="0"/>
        <w:rPr>
          <w:rStyle w:val="22"/>
          <w:rFonts w:hint="eastAsia" w:ascii="宋体" w:hAnsi="宋体" w:eastAsia="宋体" w:cs="宋体"/>
          <w:b/>
          <w:color w:val="auto"/>
          <w:spacing w:val="0"/>
          <w:sz w:val="24"/>
          <w:szCs w:val="24"/>
          <w:highlight w:val="none"/>
          <w:lang w:eastAsia="zh-CN"/>
        </w:rPr>
      </w:pPr>
      <w:r>
        <w:rPr>
          <w:rStyle w:val="22"/>
          <w:rFonts w:hint="eastAsia" w:ascii="宋体" w:hAnsi="宋体" w:eastAsia="宋体" w:cs="宋体"/>
          <w:b/>
          <w:color w:val="auto"/>
          <w:spacing w:val="0"/>
          <w:sz w:val="24"/>
          <w:szCs w:val="24"/>
          <w:highlight w:val="none"/>
        </w:rPr>
        <w:t>5、是否邀请投标人参与验收：否</w:t>
      </w:r>
    </w:p>
    <w:p>
      <w:pPr>
        <w:pStyle w:val="16"/>
        <w:keepNext w:val="0"/>
        <w:keepLines w:val="0"/>
        <w:widowControl/>
        <w:numPr>
          <w:ilvl w:val="0"/>
          <w:numId w:val="0"/>
        </w:numPr>
        <w:suppressLineNumbers w:val="0"/>
        <w:spacing w:before="75" w:beforeAutospacing="0" w:after="75" w:afterAutospacing="0"/>
        <w:ind w:leftChars="0" w:right="0" w:rightChars="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6、验收方式数据表格</w:t>
      </w:r>
    </w:p>
    <w:tbl>
      <w:tblPr>
        <w:tblStyle w:val="19"/>
        <w:tblW w:w="5009"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124"/>
        <w:gridCol w:w="72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674"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验收期次</w:t>
            </w:r>
          </w:p>
        </w:tc>
        <w:tc>
          <w:tcPr>
            <w:tcW w:w="4325"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12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p>
        </w:tc>
        <w:tc>
          <w:tcPr>
            <w:tcW w:w="721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60" w:lineRule="auto"/>
              <w:jc w:val="left"/>
              <w:rPr>
                <w:rFonts w:hint="eastAsia" w:ascii="宋体" w:hAnsi="宋体" w:eastAsia="宋体" w:cs="宋体"/>
                <w:color w:val="auto"/>
                <w:sz w:val="24"/>
                <w:szCs w:val="24"/>
                <w:highlight w:val="none"/>
                <w:lang w:eastAsia="zh-CN"/>
              </w:rPr>
            </w:pPr>
            <w:r>
              <w:rPr>
                <w:rFonts w:ascii="宋体" w:hAnsi="宋体" w:eastAsia="宋体" w:cs="宋体"/>
                <w:color w:val="auto"/>
                <w:kern w:val="0"/>
                <w:sz w:val="24"/>
                <w:szCs w:val="24"/>
                <w:highlight w:val="none"/>
              </w:rPr>
              <w:t>符合《工程施工质量验收规范》合格标准及</w:t>
            </w:r>
            <w:r>
              <w:rPr>
                <w:rFonts w:hint="eastAsia" w:ascii="宋体" w:hAnsi="宋体" w:eastAsia="宋体" w:cs="宋体"/>
                <w:color w:val="auto"/>
                <w:kern w:val="0"/>
                <w:sz w:val="24"/>
                <w:szCs w:val="24"/>
                <w:highlight w:val="none"/>
                <w:lang w:val="en-US" w:eastAsia="zh-CN"/>
              </w:rPr>
              <w:t>招标</w:t>
            </w:r>
            <w:r>
              <w:rPr>
                <w:rFonts w:ascii="宋体" w:hAnsi="宋体" w:eastAsia="宋体" w:cs="宋体"/>
                <w:color w:val="auto"/>
                <w:kern w:val="0"/>
                <w:sz w:val="24"/>
                <w:szCs w:val="24"/>
                <w:highlight w:val="none"/>
              </w:rPr>
              <w:t>文件要求</w:t>
            </w:r>
          </w:p>
        </w:tc>
      </w:tr>
    </w:tbl>
    <w:p>
      <w:pPr>
        <w:keepNext w:val="0"/>
        <w:keepLines w:val="0"/>
        <w:widowControl/>
        <w:suppressLineNumbers w:val="0"/>
        <w:jc w:val="left"/>
        <w:rPr>
          <w:rFonts w:hint="eastAsia" w:ascii="宋体" w:hAnsi="宋体" w:eastAsia="宋体" w:cs="宋体"/>
          <w:color w:val="auto"/>
          <w:highlight w:val="none"/>
        </w:rPr>
      </w:pPr>
      <w:r>
        <w:rPr>
          <w:rStyle w:val="22"/>
          <w:rFonts w:hint="eastAsia" w:ascii="宋体" w:hAnsi="宋体" w:eastAsia="宋体" w:cs="宋体"/>
          <w:b/>
          <w:color w:val="auto"/>
          <w:kern w:val="0"/>
          <w:sz w:val="24"/>
          <w:szCs w:val="24"/>
          <w:highlight w:val="none"/>
          <w:lang w:val="en-US" w:eastAsia="zh-CN" w:bidi="ar"/>
        </w:rPr>
        <w:t>7、支付方式数据表格</w:t>
      </w:r>
    </w:p>
    <w:tbl>
      <w:tblPr>
        <w:tblStyle w:val="19"/>
        <w:tblW w:w="5000" w:type="pct"/>
        <w:tblCellSpacing w:w="0" w:type="dxa"/>
        <w:tblInd w:w="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6"/>
        <w:gridCol w:w="870"/>
        <w:gridCol w:w="6380"/>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640" w:type="pct"/>
            <w:shd w:val="clear" w:color="auto" w:fill="auto"/>
            <w:vAlign w:val="center"/>
          </w:tcPr>
          <w:p>
            <w:pPr>
              <w:widowControl/>
              <w:jc w:val="left"/>
              <w:rPr>
                <w:color w:val="auto"/>
                <w:highlight w:val="none"/>
              </w:rPr>
            </w:pPr>
            <w:r>
              <w:rPr>
                <w:rFonts w:ascii="宋体" w:hAnsi="宋体" w:eastAsia="宋体" w:cs="宋体"/>
                <w:color w:val="auto"/>
                <w:kern w:val="0"/>
                <w:sz w:val="24"/>
                <w:szCs w:val="24"/>
                <w:highlight w:val="none"/>
              </w:rPr>
              <w:t>支付期次</w:t>
            </w:r>
          </w:p>
        </w:tc>
        <w:tc>
          <w:tcPr>
            <w:tcW w:w="522" w:type="pct"/>
            <w:shd w:val="clear" w:color="auto" w:fill="auto"/>
            <w:vAlign w:val="center"/>
          </w:tcPr>
          <w:p>
            <w:pPr>
              <w:widowControl/>
              <w:jc w:val="left"/>
              <w:rPr>
                <w:color w:val="auto"/>
                <w:highlight w:val="none"/>
              </w:rPr>
            </w:pPr>
            <w:r>
              <w:rPr>
                <w:rFonts w:ascii="宋体" w:hAnsi="宋体" w:eastAsia="宋体" w:cs="宋体"/>
                <w:color w:val="auto"/>
                <w:kern w:val="0"/>
                <w:sz w:val="24"/>
                <w:szCs w:val="24"/>
                <w:highlight w:val="none"/>
              </w:rPr>
              <w:t>支付比例(%)</w:t>
            </w:r>
          </w:p>
        </w:tc>
        <w:tc>
          <w:tcPr>
            <w:tcW w:w="3836" w:type="pct"/>
            <w:gridSpan w:val="2"/>
            <w:shd w:val="clear" w:color="auto" w:fill="auto"/>
            <w:vAlign w:val="center"/>
          </w:tcPr>
          <w:p>
            <w:pPr>
              <w:widowControl/>
              <w:jc w:val="left"/>
              <w:rPr>
                <w:color w:val="auto"/>
                <w:highlight w:val="none"/>
              </w:rPr>
            </w:pPr>
            <w:r>
              <w:rPr>
                <w:rFonts w:ascii="宋体" w:hAnsi="宋体" w:eastAsia="宋体" w:cs="宋体"/>
                <w:color w:val="auto"/>
                <w:kern w:val="0"/>
                <w:sz w:val="24"/>
                <w:szCs w:val="24"/>
                <w:highlight w:val="none"/>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gridAfter w:val="1"/>
          <w:wAfter w:w="6" w:type="pct"/>
          <w:trHeight w:val="558" w:hRule="atLeast"/>
          <w:tblCellSpacing w:w="0" w:type="dxa"/>
        </w:trPr>
        <w:tc>
          <w:tcPr>
            <w:tcW w:w="64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522"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40</w:t>
            </w:r>
          </w:p>
        </w:tc>
        <w:tc>
          <w:tcPr>
            <w:tcW w:w="383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u w:val="none"/>
                <w:lang w:val="en-US" w:eastAsia="zh-CN" w:bidi="ar"/>
              </w:rPr>
            </w:pPr>
            <w:r>
              <w:rPr>
                <w:rFonts w:hint="eastAsia" w:ascii="宋体" w:hAnsi="宋体" w:eastAsia="宋体" w:cs="宋体"/>
                <w:color w:val="auto"/>
                <w:kern w:val="0"/>
                <w:sz w:val="24"/>
                <w:szCs w:val="24"/>
                <w:highlight w:val="none"/>
                <w:u w:val="none"/>
                <w:lang w:val="en-US" w:eastAsia="zh-CN" w:bidi="ar"/>
              </w:rPr>
              <w:t>材料进场后支付中标合同总金额的40%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gridAfter w:val="1"/>
          <w:wAfter w:w="6" w:type="pct"/>
          <w:tblCellSpacing w:w="0" w:type="dxa"/>
        </w:trPr>
        <w:tc>
          <w:tcPr>
            <w:tcW w:w="64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p>
        </w:tc>
        <w:tc>
          <w:tcPr>
            <w:tcW w:w="522"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40</w:t>
            </w:r>
          </w:p>
        </w:tc>
        <w:tc>
          <w:tcPr>
            <w:tcW w:w="383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u w:val="none"/>
                <w:lang w:val="en-US" w:eastAsia="zh-CN" w:bidi="ar"/>
              </w:rPr>
            </w:pPr>
            <w:r>
              <w:rPr>
                <w:rFonts w:hint="eastAsia" w:ascii="宋体" w:hAnsi="宋体" w:cs="宋体"/>
                <w:color w:val="auto"/>
                <w:kern w:val="2"/>
                <w:sz w:val="24"/>
                <w:szCs w:val="24"/>
                <w:highlight w:val="none"/>
                <w:u w:val="none"/>
              </w:rPr>
              <w:t>按月支付工程进度款。即当月确定的合格工程量所含款项的80%支付进度款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gridAfter w:val="1"/>
          <w:wAfter w:w="6" w:type="pct"/>
          <w:tblCellSpacing w:w="0" w:type="dxa"/>
        </w:trPr>
        <w:tc>
          <w:tcPr>
            <w:tcW w:w="64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522"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17</w:t>
            </w:r>
          </w:p>
        </w:tc>
        <w:tc>
          <w:tcPr>
            <w:tcW w:w="383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结算审核后支付至结算审核总金额的97%</w:t>
            </w:r>
            <w:r>
              <w:rPr>
                <w:rFonts w:hint="default" w:ascii="宋体" w:hAnsi="宋体" w:eastAsia="宋体" w:cs="宋体"/>
                <w:color w:val="auto"/>
                <w:kern w:val="0"/>
                <w:sz w:val="24"/>
                <w:szCs w:val="24"/>
                <w:highlight w:val="none"/>
                <w:lang w:val="en-US" w:eastAsia="zh-CN" w:bidi="ar"/>
              </w:rPr>
              <w:t>项目完成结算审核30天内支付工程结算款的17%；</w:t>
            </w:r>
            <w:r>
              <w:rPr>
                <w:rFonts w:hint="eastAsia" w:ascii="宋体" w:hAnsi="宋体" w:eastAsia="宋体" w:cs="宋体"/>
                <w:color w:val="auto"/>
                <w:kern w:val="0"/>
                <w:sz w:val="24"/>
                <w:szCs w:val="24"/>
                <w:highlight w:val="none"/>
                <w:lang w:val="en-US" w:eastAsia="zh-CN" w:bidi="ar"/>
              </w:rPr>
              <w:t>中标方</w:t>
            </w:r>
            <w:r>
              <w:rPr>
                <w:rFonts w:hint="default" w:ascii="宋体" w:hAnsi="宋体" w:eastAsia="宋体" w:cs="宋体"/>
                <w:color w:val="auto"/>
                <w:kern w:val="0"/>
                <w:sz w:val="24"/>
                <w:szCs w:val="24"/>
                <w:highlight w:val="none"/>
                <w:lang w:val="en-US" w:eastAsia="zh-CN" w:bidi="ar"/>
              </w:rPr>
              <w:t>须提供等额正式发票。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gridAfter w:val="1"/>
          <w:wAfter w:w="6" w:type="pct"/>
          <w:tblCellSpacing w:w="0" w:type="dxa"/>
        </w:trPr>
        <w:tc>
          <w:tcPr>
            <w:tcW w:w="64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w:t>
            </w:r>
          </w:p>
        </w:tc>
        <w:tc>
          <w:tcPr>
            <w:tcW w:w="522"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383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验收合格一年</w:t>
            </w:r>
            <w:r>
              <w:rPr>
                <w:rFonts w:hint="eastAsia" w:ascii="宋体" w:hAnsi="宋体" w:eastAsia="宋体" w:cs="宋体"/>
                <w:color w:val="auto"/>
                <w:kern w:val="0"/>
                <w:sz w:val="24"/>
                <w:szCs w:val="24"/>
                <w:highlight w:val="none"/>
                <w:u w:val="none"/>
                <w:lang w:val="en-US" w:eastAsia="zh-CN" w:bidi="ar"/>
              </w:rPr>
              <w:t>后无质量问题的支付结算审核总金额余款3%（以最终工程量结算审核价款项为准，质保期</w:t>
            </w:r>
            <w:r>
              <w:rPr>
                <w:rFonts w:hint="eastAsia" w:ascii="宋体" w:hAnsi="宋体" w:cs="宋体"/>
                <w:color w:val="auto"/>
                <w:kern w:val="2"/>
                <w:sz w:val="24"/>
                <w:szCs w:val="24"/>
                <w:highlight w:val="none"/>
                <w:u w:val="none"/>
              </w:rPr>
              <w:t>（</w:t>
            </w:r>
            <w:r>
              <w:rPr>
                <w:rFonts w:hint="eastAsia" w:ascii="宋体" w:hAnsi="宋体" w:cs="宋体"/>
                <w:color w:val="auto"/>
                <w:kern w:val="2"/>
                <w:sz w:val="24"/>
                <w:szCs w:val="24"/>
                <w:highlight w:val="none"/>
                <w:u w:val="none"/>
                <w:lang w:val="en-US" w:eastAsia="zh-CN"/>
              </w:rPr>
              <w:t>1</w:t>
            </w:r>
            <w:r>
              <w:rPr>
                <w:rFonts w:hint="eastAsia" w:ascii="宋体" w:hAnsi="宋体" w:cs="宋体"/>
                <w:color w:val="auto"/>
                <w:kern w:val="2"/>
                <w:sz w:val="24"/>
                <w:szCs w:val="24"/>
                <w:highlight w:val="none"/>
                <w:u w:val="none"/>
              </w:rPr>
              <w:t>年）满后三个月内退回工程质保金（无息）</w:t>
            </w:r>
            <w:r>
              <w:rPr>
                <w:rFonts w:hint="eastAsia" w:ascii="宋体" w:hAnsi="宋体" w:eastAsia="宋体" w:cs="宋体"/>
                <w:color w:val="auto"/>
                <w:kern w:val="0"/>
                <w:sz w:val="24"/>
                <w:szCs w:val="24"/>
                <w:highlight w:val="none"/>
                <w:u w:val="none"/>
                <w:lang w:val="en-US" w:eastAsia="zh-CN" w:bidi="ar"/>
              </w:rPr>
              <w:t>）。</w:t>
            </w:r>
          </w:p>
        </w:tc>
      </w:tr>
    </w:tbl>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0"/>
        <w:rPr>
          <w:rFonts w:hint="eastAsia" w:ascii="宋体" w:hAnsi="宋体" w:eastAsia="宋体" w:cs="宋体"/>
          <w:color w:val="auto"/>
          <w:spacing w:val="0"/>
          <w:sz w:val="24"/>
          <w:szCs w:val="24"/>
          <w:highlight w:val="none"/>
          <w:shd w:val="clear" w:color="auto" w:fill="FFFFFF"/>
          <w:lang w:val="en-US" w:eastAsia="zh-CN"/>
        </w:rPr>
      </w:pPr>
      <w:bookmarkStart w:id="11" w:name="_Toc7475"/>
      <w:r>
        <w:rPr>
          <w:rFonts w:hint="eastAsia" w:cs="宋体"/>
          <w:color w:val="auto"/>
          <w:spacing w:val="0"/>
          <w:sz w:val="24"/>
          <w:szCs w:val="24"/>
          <w:highlight w:val="none"/>
          <w:shd w:val="clear" w:color="auto" w:fill="FFFFFF"/>
          <w:lang w:val="en-US" w:eastAsia="zh-CN"/>
        </w:rPr>
        <w:t>注：具体以合同签订的支付比例为准。</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90" w:beforeAutospacing="0" w:after="90" w:afterAutospacing="0" w:line="293" w:lineRule="atLeast"/>
        <w:ind w:left="0" w:right="0" w:firstLine="48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8、</w:t>
      </w:r>
      <w:r>
        <w:rPr>
          <w:rFonts w:hint="eastAsia"/>
          <w:color w:val="auto"/>
          <w:highlight w:val="none"/>
          <w:lang w:val="en-US" w:eastAsia="zh-CN"/>
        </w:rPr>
        <w:t>中标方</w:t>
      </w:r>
      <w:r>
        <w:rPr>
          <w:rFonts w:hint="eastAsia" w:ascii="宋体" w:hAnsi="宋体" w:eastAsia="宋体" w:cs="宋体"/>
          <w:color w:val="auto"/>
          <w:spacing w:val="0"/>
          <w:sz w:val="24"/>
          <w:szCs w:val="24"/>
          <w:highlight w:val="none"/>
          <w:shd w:val="clear" w:color="auto" w:fill="FFFFFF"/>
        </w:rPr>
        <w:t>具备竣工验收条件后，应在一个月内向采购人递交完整的竣工资料</w:t>
      </w:r>
      <w:r>
        <w:rPr>
          <w:rFonts w:hint="eastAsia" w:cs="宋体"/>
          <w:color w:val="auto"/>
          <w:spacing w:val="0"/>
          <w:sz w:val="24"/>
          <w:szCs w:val="24"/>
          <w:highlight w:val="none"/>
          <w:shd w:val="clear" w:color="auto" w:fill="FFFFFF"/>
          <w:lang w:eastAsia="zh-CN"/>
        </w:rPr>
        <w:t>陆</w:t>
      </w:r>
      <w:r>
        <w:rPr>
          <w:rFonts w:hint="eastAsia" w:ascii="宋体" w:hAnsi="宋体" w:eastAsia="宋体" w:cs="宋体"/>
          <w:color w:val="auto"/>
          <w:spacing w:val="0"/>
          <w:sz w:val="24"/>
          <w:szCs w:val="24"/>
          <w:highlight w:val="none"/>
          <w:shd w:val="clear" w:color="auto" w:fill="FFFFFF"/>
        </w:rPr>
        <w:t>份</w:t>
      </w:r>
      <w:r>
        <w:rPr>
          <w:rFonts w:hint="eastAsia" w:ascii="宋体" w:hAnsi="宋体" w:eastAsia="宋体" w:cs="宋体"/>
          <w:color w:val="auto"/>
          <w:spacing w:val="0"/>
          <w:sz w:val="24"/>
          <w:szCs w:val="24"/>
          <w:highlight w:val="none"/>
          <w:shd w:val="clear" w:color="auto" w:fill="FFFFFF"/>
          <w:lang w:val="en-US" w:eastAsia="zh-CN"/>
        </w:rPr>
        <w:t>及相应电子档一份</w:t>
      </w:r>
      <w:r>
        <w:rPr>
          <w:rFonts w:hint="eastAsia" w:ascii="宋体" w:hAnsi="宋体" w:eastAsia="宋体" w:cs="宋体"/>
          <w:color w:val="auto"/>
          <w:spacing w:val="0"/>
          <w:sz w:val="24"/>
          <w:szCs w:val="24"/>
          <w:highlight w:val="none"/>
          <w:shd w:val="clear" w:color="auto" w:fill="FFFFFF"/>
        </w:rPr>
        <w:t>。竣工资料须按照档案要求整理，且竣工图必须与实际情况完全相符，若因竣工图与实际情况不一致而造成的所有损失，均由</w:t>
      </w:r>
      <w:r>
        <w:rPr>
          <w:rFonts w:hint="eastAsia" w:ascii="宋体" w:hAnsi="宋体" w:eastAsia="宋体" w:cs="宋体"/>
          <w:color w:val="auto"/>
          <w:spacing w:val="0"/>
          <w:sz w:val="24"/>
          <w:szCs w:val="24"/>
          <w:highlight w:val="none"/>
          <w:shd w:val="clear" w:color="auto" w:fill="FFFFFF"/>
          <w:lang w:val="en-US" w:eastAsia="zh-CN"/>
        </w:rPr>
        <w:t>中标方</w:t>
      </w:r>
      <w:r>
        <w:rPr>
          <w:rFonts w:hint="eastAsia" w:ascii="宋体" w:hAnsi="宋体" w:eastAsia="宋体" w:cs="宋体"/>
          <w:color w:val="auto"/>
          <w:spacing w:val="0"/>
          <w:sz w:val="24"/>
          <w:szCs w:val="24"/>
          <w:highlight w:val="none"/>
          <w:shd w:val="clear" w:color="auto" w:fill="FFFFFF"/>
        </w:rPr>
        <w:t>承担。</w:t>
      </w:r>
    </w:p>
    <w:p>
      <w:pPr>
        <w:keepNext w:val="0"/>
        <w:keepLines w:val="0"/>
        <w:widowControl/>
        <w:suppressLineNumbers w:val="0"/>
        <w:ind w:firstLine="480" w:firstLineChars="200"/>
        <w:jc w:val="left"/>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shd w:val="clear" w:color="auto" w:fill="FFFFFF"/>
        </w:rPr>
        <w:t>9、</w:t>
      </w:r>
      <w:r>
        <w:rPr>
          <w:rFonts w:hint="eastAsia" w:ascii="宋体" w:hAnsi="宋体" w:eastAsia="宋体" w:cs="宋体"/>
          <w:color w:val="auto"/>
          <w:sz w:val="24"/>
          <w:szCs w:val="24"/>
          <w:highlight w:val="none"/>
          <w:lang w:val="en-US" w:eastAsia="zh-CN"/>
        </w:rPr>
        <w:t>本项目中标方禁止将本项目进行分包与转包。若发现转包挂靠、分包、转包等，一经核实，采购人有权单方面取消其成交资格同时中止合同由此产生的所有责任和损失均由中标方负责，采购人有权向中标方索赔；已施工部分不得拆除损毁，采购人不对中标方作任何赔偿（除招标文件有要求外）。</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10、维修期限</w:t>
      </w:r>
    </w:p>
    <w:p>
      <w:pPr>
        <w:pStyle w:val="16"/>
        <w:keepNext w:val="0"/>
        <w:keepLines w:val="0"/>
        <w:widowControl/>
        <w:suppressLineNumbers w:val="0"/>
        <w:spacing w:before="0" w:beforeAutospacing="0" w:after="150" w:afterAutospacing="0" w:line="293" w:lineRule="atLeast"/>
        <w:ind w:left="0" w:right="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10.1</w:t>
      </w:r>
      <w:r>
        <w:rPr>
          <w:rStyle w:val="22"/>
          <w:rFonts w:hint="eastAsia" w:ascii="宋体" w:hAnsi="宋体" w:eastAsia="宋体" w:cs="宋体"/>
          <w:b/>
          <w:color w:val="auto"/>
          <w:sz w:val="24"/>
          <w:szCs w:val="24"/>
          <w:highlight w:val="none"/>
        </w:rPr>
        <w:t>本项目工程及设备质保</w:t>
      </w:r>
      <w:r>
        <w:rPr>
          <w:rStyle w:val="22"/>
          <w:rFonts w:hint="eastAsia" w:cs="宋体"/>
          <w:b/>
          <w:color w:val="auto"/>
          <w:sz w:val="24"/>
          <w:szCs w:val="24"/>
          <w:highlight w:val="none"/>
          <w:lang w:eastAsia="zh-CN"/>
        </w:rPr>
        <w:t>期按</w:t>
      </w:r>
      <w:r>
        <w:rPr>
          <w:rStyle w:val="22"/>
          <w:b/>
          <w:color w:val="auto"/>
          <w:highlight w:val="none"/>
        </w:rPr>
        <w:t>照国家相关规定</w:t>
      </w:r>
      <w:r>
        <w:rPr>
          <w:rFonts w:hint="eastAsia" w:ascii="宋体" w:hAnsi="宋体" w:eastAsia="宋体" w:cs="宋体"/>
          <w:color w:val="auto"/>
          <w:sz w:val="24"/>
          <w:szCs w:val="24"/>
          <w:highlight w:val="none"/>
        </w:rPr>
        <w:t>，保修期内</w:t>
      </w:r>
      <w:r>
        <w:rPr>
          <w:rFonts w:hint="eastAsia" w:ascii="宋体" w:hAnsi="宋体" w:eastAsia="宋体" w:cs="宋体"/>
          <w:color w:val="auto"/>
          <w:sz w:val="24"/>
          <w:szCs w:val="24"/>
          <w:highlight w:val="none"/>
          <w:lang w:val="en-US" w:eastAsia="zh-CN"/>
        </w:rPr>
        <w:t>中标方</w:t>
      </w:r>
      <w:r>
        <w:rPr>
          <w:rFonts w:hint="eastAsia" w:ascii="宋体" w:hAnsi="宋体" w:eastAsia="宋体" w:cs="宋体"/>
          <w:color w:val="auto"/>
          <w:sz w:val="24"/>
          <w:szCs w:val="24"/>
          <w:highlight w:val="none"/>
        </w:rPr>
        <w:t>必须保证对整个项目非人为破坏而损坏的</w:t>
      </w:r>
      <w:r>
        <w:rPr>
          <w:rFonts w:hint="eastAsia" w:ascii="宋体" w:hAnsi="宋体" w:eastAsia="宋体" w:cs="宋体"/>
          <w:color w:val="auto"/>
          <w:sz w:val="24"/>
          <w:szCs w:val="24"/>
          <w:highlight w:val="none"/>
          <w:lang w:val="en-US" w:eastAsia="zh-CN"/>
        </w:rPr>
        <w:t>部分免费</w:t>
      </w:r>
      <w:r>
        <w:rPr>
          <w:rFonts w:hint="eastAsia" w:ascii="宋体" w:hAnsi="宋体" w:eastAsia="宋体" w:cs="宋体"/>
          <w:color w:val="auto"/>
          <w:sz w:val="24"/>
          <w:szCs w:val="24"/>
          <w:highlight w:val="none"/>
        </w:rPr>
        <w:t>保修保养，并</w:t>
      </w:r>
      <w:r>
        <w:rPr>
          <w:rFonts w:hint="eastAsia" w:ascii="宋体" w:hAnsi="宋体" w:eastAsia="宋体" w:cs="宋体"/>
          <w:color w:val="auto"/>
          <w:spacing w:val="0"/>
          <w:sz w:val="24"/>
          <w:szCs w:val="24"/>
          <w:highlight w:val="none"/>
          <w:shd w:val="clear" w:color="auto" w:fill="FFFFFF"/>
        </w:rPr>
        <w:t>提供优质完善的售后服务，以确保系统建成后能长期稳定可靠地运行，能够提供24小时内到现场的技术支持，24小时内电话热线支持。中标人在免费保修期间，提供上门安装调试、技术辅导等服务。保修期自验收合格签字之日起计算，在质保期内，非因操作不当造成要更换零配件及设备由中标人负责包修、包换。</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10.2质量维修完成后，由采购人组织验收。</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Style w:val="22"/>
          <w:rFonts w:hint="eastAsia" w:ascii="宋体" w:hAnsi="宋体" w:eastAsia="宋体" w:cs="宋体"/>
          <w:b/>
          <w:color w:val="auto"/>
          <w:spacing w:val="0"/>
          <w:sz w:val="24"/>
          <w:szCs w:val="24"/>
          <w:highlight w:val="none"/>
        </w:rPr>
        <w:t>11、违约责任</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11.1因</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原因造成承包合同无法按时签订，视为</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违约，</w:t>
      </w:r>
      <w:r>
        <w:rPr>
          <w:rFonts w:hint="eastAsia" w:ascii="宋体" w:hAnsi="宋体" w:eastAsia="宋体" w:cs="宋体"/>
          <w:color w:val="auto"/>
          <w:spacing w:val="0"/>
          <w:sz w:val="24"/>
          <w:szCs w:val="24"/>
          <w:highlight w:val="none"/>
          <w:lang w:val="en-US" w:eastAsia="zh-CN"/>
        </w:rPr>
        <w:t>采购人有权没收履约保证金，中标方</w:t>
      </w:r>
      <w:r>
        <w:rPr>
          <w:rFonts w:hint="eastAsia" w:ascii="宋体" w:hAnsi="宋体" w:eastAsia="宋体" w:cs="宋体"/>
          <w:color w:val="auto"/>
          <w:spacing w:val="0"/>
          <w:sz w:val="24"/>
          <w:szCs w:val="24"/>
          <w:highlight w:val="none"/>
        </w:rPr>
        <w:t>违约对采购人造成的损失的，需另行支付相应的赔偿。</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11.2在签定承包合同之后，</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要求解除合同的，视为</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违约，</w:t>
      </w:r>
      <w:r>
        <w:rPr>
          <w:rFonts w:hint="eastAsia" w:ascii="宋体" w:hAnsi="宋体" w:eastAsia="宋体" w:cs="宋体"/>
          <w:color w:val="auto"/>
          <w:spacing w:val="0"/>
          <w:sz w:val="24"/>
          <w:szCs w:val="24"/>
          <w:highlight w:val="none"/>
          <w:lang w:val="en-US" w:eastAsia="zh-CN"/>
        </w:rPr>
        <w:t>采购人有权没收履约保证金，</w:t>
      </w:r>
      <w:r>
        <w:rPr>
          <w:rFonts w:hint="eastAsia" w:ascii="宋体" w:hAnsi="宋体" w:eastAsia="宋体" w:cs="宋体"/>
          <w:color w:val="auto"/>
          <w:spacing w:val="0"/>
          <w:sz w:val="24"/>
          <w:szCs w:val="24"/>
          <w:highlight w:val="none"/>
        </w:rPr>
        <w:t>对采购人造成的损失的，</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需支付相应的赔偿。</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11.3因</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原因发生重大质量事故，除依约承担赔偿责任外</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lang w:val="en-US" w:eastAsia="zh-CN"/>
        </w:rPr>
        <w:t>没收履约保证金</w:t>
      </w:r>
      <w:r>
        <w:rPr>
          <w:rFonts w:hint="eastAsia" w:ascii="宋体" w:hAnsi="宋体" w:eastAsia="宋体" w:cs="宋体"/>
          <w:color w:val="auto"/>
          <w:spacing w:val="0"/>
          <w:sz w:val="24"/>
          <w:szCs w:val="24"/>
          <w:highlight w:val="none"/>
        </w:rPr>
        <w:t>，还将按有关质量管理办法规定执行。同时，采购人有权保留更换成交供应商的权利，并报相关行政主管部门处罚。</w:t>
      </w:r>
    </w:p>
    <w:p>
      <w:pPr>
        <w:pStyle w:val="16"/>
        <w:keepNext w:val="0"/>
        <w:keepLines w:val="0"/>
        <w:widowControl/>
        <w:suppressLineNumbers w:val="0"/>
        <w:spacing w:before="0" w:beforeAutospacing="0" w:after="150" w:afterAutospacing="0" w:line="293" w:lineRule="atLeast"/>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11.4若发生死亡安全事故，除按国家有关安全管理规定及采购人有关安全管理办法执行外，并报相关行政主管部门处罚；发生</w:t>
      </w:r>
      <w:r>
        <w:rPr>
          <w:rFonts w:hint="eastAsia" w:ascii="宋体" w:hAnsi="宋体" w:eastAsia="宋体" w:cs="宋体"/>
          <w:color w:val="auto"/>
          <w:spacing w:val="0"/>
          <w:sz w:val="24"/>
          <w:szCs w:val="24"/>
          <w:highlight w:val="none"/>
          <w:lang w:val="en-US" w:eastAsia="zh-CN"/>
        </w:rPr>
        <w:t>一般</w:t>
      </w:r>
      <w:r>
        <w:rPr>
          <w:rFonts w:hint="eastAsia" w:ascii="宋体" w:hAnsi="宋体" w:eastAsia="宋体" w:cs="宋体"/>
          <w:color w:val="auto"/>
          <w:spacing w:val="0"/>
          <w:sz w:val="24"/>
          <w:szCs w:val="24"/>
          <w:highlight w:val="none"/>
        </w:rPr>
        <w:t>安全事故</w:t>
      </w:r>
      <w:r>
        <w:rPr>
          <w:rFonts w:hint="eastAsia" w:ascii="宋体" w:hAnsi="宋体" w:eastAsia="宋体" w:cs="宋体"/>
          <w:color w:val="auto"/>
          <w:spacing w:val="0"/>
          <w:sz w:val="24"/>
          <w:szCs w:val="24"/>
          <w:highlight w:val="none"/>
          <w:lang w:val="en-US" w:eastAsia="zh-CN"/>
        </w:rPr>
        <w:t>及以上的</w:t>
      </w:r>
      <w:r>
        <w:rPr>
          <w:rFonts w:hint="eastAsia" w:ascii="宋体" w:hAnsi="宋体" w:eastAsia="宋体" w:cs="宋体"/>
          <w:color w:val="auto"/>
          <w:spacing w:val="0"/>
          <w:sz w:val="24"/>
          <w:szCs w:val="24"/>
          <w:highlight w:val="none"/>
        </w:rPr>
        <w:t>，除按国家有关安全管理规定及采购人有关安全管理办法执行外，</w:t>
      </w:r>
      <w:r>
        <w:rPr>
          <w:rFonts w:hint="eastAsia" w:ascii="宋体" w:hAnsi="宋体" w:eastAsia="宋体" w:cs="宋体"/>
          <w:color w:val="auto"/>
          <w:spacing w:val="0"/>
          <w:sz w:val="24"/>
          <w:szCs w:val="24"/>
          <w:highlight w:val="none"/>
          <w:lang w:val="en-US" w:eastAsia="zh-CN"/>
        </w:rPr>
        <w:t>中标方应向采购人支付违约金人民币20万元/次，</w:t>
      </w:r>
      <w:r>
        <w:rPr>
          <w:rFonts w:hint="eastAsia" w:ascii="宋体" w:hAnsi="宋体" w:eastAsia="宋体" w:cs="宋体"/>
          <w:color w:val="auto"/>
          <w:spacing w:val="0"/>
          <w:sz w:val="24"/>
          <w:szCs w:val="24"/>
          <w:highlight w:val="none"/>
        </w:rPr>
        <w:t>采购人有权终止合同，给采购人造成的损失，还应承担赔偿责任。</w:t>
      </w:r>
    </w:p>
    <w:p>
      <w:pPr>
        <w:pStyle w:val="25"/>
        <w:spacing w:line="300" w:lineRule="auto"/>
        <w:rPr>
          <w:rFonts w:hint="eastAsia"/>
          <w:color w:val="auto"/>
          <w:highlight w:val="none"/>
        </w:rPr>
      </w:pPr>
      <w:r>
        <w:rPr>
          <w:rFonts w:hint="eastAsia" w:ascii="宋体" w:hAnsi="宋体" w:eastAsia="宋体" w:cs="宋体"/>
          <w:color w:val="auto"/>
          <w:spacing w:val="0"/>
          <w:sz w:val="24"/>
          <w:szCs w:val="24"/>
          <w:highlight w:val="none"/>
        </w:rPr>
        <w:t>11.5在明确违约责任后，</w:t>
      </w:r>
      <w:r>
        <w:rPr>
          <w:rFonts w:hint="eastAsia" w:ascii="宋体" w:hAnsi="宋体" w:eastAsia="宋体" w:cs="宋体"/>
          <w:color w:val="auto"/>
          <w:spacing w:val="0"/>
          <w:sz w:val="24"/>
          <w:szCs w:val="24"/>
          <w:highlight w:val="none"/>
          <w:lang w:val="en-US" w:eastAsia="zh-CN"/>
        </w:rPr>
        <w:t>中标方</w:t>
      </w:r>
      <w:r>
        <w:rPr>
          <w:rFonts w:hint="eastAsia" w:ascii="宋体" w:hAnsi="宋体" w:eastAsia="宋体" w:cs="宋体"/>
          <w:color w:val="auto"/>
          <w:spacing w:val="0"/>
          <w:sz w:val="24"/>
          <w:szCs w:val="24"/>
          <w:highlight w:val="none"/>
        </w:rPr>
        <w:t>应在接到书面通知书起七天内支付违约金、赔偿金等。</w:t>
      </w:r>
    </w:p>
    <w:p>
      <w:pPr>
        <w:pStyle w:val="16"/>
        <w:spacing w:before="75" w:beforeAutospacing="0" w:after="75" w:afterAutospacing="0"/>
        <w:rPr>
          <w:b/>
          <w:bCs/>
          <w:color w:val="auto"/>
          <w:highlight w:val="none"/>
        </w:rPr>
      </w:pPr>
      <w:r>
        <w:rPr>
          <w:rFonts w:hint="eastAsia"/>
          <w:b/>
          <w:bCs/>
          <w:color w:val="auto"/>
          <w:highlight w:val="none"/>
        </w:rPr>
        <w:t>四、其他事项</w:t>
      </w:r>
    </w:p>
    <w:p>
      <w:pPr>
        <w:pStyle w:val="16"/>
        <w:shd w:val="clear" w:color="auto" w:fill="FFFFFF"/>
        <w:spacing w:before="105" w:beforeAutospacing="0" w:after="105" w:afterAutospacing="0" w:line="360" w:lineRule="auto"/>
        <w:jc w:val="left"/>
        <w:rPr>
          <w:color w:val="auto"/>
          <w:highlight w:val="none"/>
          <w:shd w:val="clear" w:color="auto" w:fill="FFFFFF"/>
        </w:rPr>
      </w:pPr>
      <w:r>
        <w:rPr>
          <w:rFonts w:hint="eastAsia"/>
          <w:b/>
          <w:bCs/>
          <w:color w:val="auto"/>
          <w:highlight w:val="none"/>
          <w:shd w:val="clear" w:color="auto" w:fill="FFFFFF"/>
          <w:lang w:val="en-US" w:eastAsia="zh-CN"/>
        </w:rPr>
        <w:t>1、</w:t>
      </w:r>
      <w:r>
        <w:rPr>
          <w:rFonts w:hint="eastAsia"/>
          <w:b/>
          <w:bCs/>
          <w:color w:val="auto"/>
          <w:highlight w:val="none"/>
          <w:lang w:val="en-US" w:eastAsia="zh-CN"/>
        </w:rPr>
        <w:t>报价</w:t>
      </w:r>
      <w:r>
        <w:rPr>
          <w:rFonts w:hint="eastAsia"/>
          <w:b/>
          <w:bCs/>
          <w:color w:val="auto"/>
          <w:highlight w:val="none"/>
        </w:rPr>
        <w:t>要求</w:t>
      </w:r>
      <w:r>
        <w:rPr>
          <w:rFonts w:hint="eastAsia"/>
          <w:b/>
          <w:bCs/>
          <w:color w:val="auto"/>
          <w:highlight w:val="none"/>
          <w:lang w:eastAsia="zh-CN"/>
        </w:rPr>
        <w:t>：</w:t>
      </w:r>
      <w:r>
        <w:rPr>
          <w:rFonts w:hint="eastAsia"/>
          <w:b/>
          <w:bCs/>
          <w:color w:val="auto"/>
          <w:highlight w:val="none"/>
          <w:lang w:val="en-US" w:eastAsia="zh-CN"/>
        </w:rPr>
        <w:t>投标人</w:t>
      </w:r>
      <w:r>
        <w:rPr>
          <w:rFonts w:hint="eastAsia"/>
          <w:b/>
          <w:bCs/>
          <w:color w:val="auto"/>
          <w:highlight w:val="none"/>
        </w:rPr>
        <w:t>在报价时应在预算审核价的基础上下浮</w:t>
      </w:r>
      <w:r>
        <w:rPr>
          <w:rFonts w:hint="eastAsia"/>
          <w:b/>
          <w:bCs/>
          <w:color w:val="auto"/>
          <w:highlight w:val="none"/>
          <w:lang w:val="en-US" w:eastAsia="zh-CN"/>
        </w:rPr>
        <w:t>8</w:t>
      </w:r>
      <w:r>
        <w:rPr>
          <w:rFonts w:hint="eastAsia"/>
          <w:b/>
          <w:bCs/>
          <w:color w:val="auto"/>
          <w:highlight w:val="none"/>
        </w:rPr>
        <w:t>%</w:t>
      </w:r>
      <w:r>
        <w:rPr>
          <w:rFonts w:hint="eastAsia"/>
          <w:b/>
          <w:bCs/>
          <w:color w:val="auto"/>
          <w:highlight w:val="none"/>
          <w:lang w:val="en-US" w:eastAsia="zh-CN"/>
        </w:rPr>
        <w:t>[即(</w:t>
      </w:r>
      <w:r>
        <w:rPr>
          <w:rFonts w:hint="eastAsia"/>
          <w:b/>
          <w:bCs/>
          <w:color w:val="auto"/>
          <w:highlight w:val="none"/>
        </w:rPr>
        <w:t>预算审核价</w:t>
      </w:r>
      <w:r>
        <w:rPr>
          <w:rFonts w:hint="eastAsia"/>
          <w:b/>
          <w:bCs/>
          <w:color w:val="auto"/>
          <w:highlight w:val="none"/>
          <w:lang w:val="en-US" w:eastAsia="zh-CN"/>
        </w:rPr>
        <w:t>11808407元-暂列金328497元-暂估价530000）</w:t>
      </w:r>
      <w:r>
        <w:rPr>
          <w:rFonts w:hint="eastAsia"/>
          <w:b/>
          <w:bCs/>
          <w:color w:val="auto"/>
          <w:highlight w:val="none"/>
        </w:rPr>
        <w:t>*</w:t>
      </w:r>
      <w:r>
        <w:rPr>
          <w:rFonts w:hint="eastAsia"/>
          <w:b/>
          <w:bCs/>
          <w:color w:val="auto"/>
          <w:highlight w:val="none"/>
          <w:lang w:val="en-US" w:eastAsia="zh-CN"/>
        </w:rPr>
        <w:t>0.92</w:t>
      </w:r>
      <w:r>
        <w:rPr>
          <w:rFonts w:hint="eastAsia"/>
          <w:b/>
          <w:bCs/>
          <w:color w:val="auto"/>
          <w:highlight w:val="none"/>
        </w:rPr>
        <w:t>%</w:t>
      </w:r>
      <w:r>
        <w:rPr>
          <w:rFonts w:hint="eastAsia"/>
          <w:b/>
          <w:bCs/>
          <w:color w:val="auto"/>
          <w:highlight w:val="none"/>
          <w:lang w:val="en-US" w:eastAsia="zh-CN"/>
        </w:rPr>
        <w:t>+暂列金328497元+暂估价530000</w:t>
      </w:r>
      <w:r>
        <w:rPr>
          <w:rFonts w:hint="eastAsia"/>
          <w:b/>
          <w:bCs/>
          <w:color w:val="auto"/>
          <w:highlight w:val="none"/>
        </w:rPr>
        <w:t>=</w:t>
      </w:r>
      <w:r>
        <w:rPr>
          <w:rFonts w:hint="eastAsia"/>
          <w:b/>
          <w:bCs/>
          <w:color w:val="auto"/>
          <w:highlight w:val="none"/>
          <w:lang w:val="en-US" w:eastAsia="zh-CN"/>
        </w:rPr>
        <w:t>10932414.2元]</w:t>
      </w:r>
      <w:r>
        <w:rPr>
          <w:rFonts w:hint="eastAsia"/>
          <w:b/>
          <w:bCs/>
          <w:color w:val="auto"/>
          <w:highlight w:val="none"/>
        </w:rPr>
        <w:t>的基础上进行报价，投标人在报价时最高价为（</w:t>
      </w:r>
      <w:r>
        <w:rPr>
          <w:rFonts w:hint="eastAsia"/>
          <w:b/>
          <w:bCs/>
          <w:color w:val="auto"/>
          <w:highlight w:val="none"/>
          <w:lang w:val="en-US" w:eastAsia="zh-CN"/>
        </w:rPr>
        <w:t>10932414.2元</w:t>
      </w:r>
      <w:r>
        <w:rPr>
          <w:rFonts w:hint="eastAsia"/>
          <w:b/>
          <w:bCs/>
          <w:color w:val="auto"/>
          <w:highlight w:val="none"/>
        </w:rPr>
        <w:t>）不得超过本条规定，否则视为无效报价。</w:t>
      </w:r>
      <w:r>
        <w:rPr>
          <w:rFonts w:hint="eastAsia"/>
          <w:b w:val="0"/>
          <w:bCs w:val="0"/>
          <w:color w:val="auto"/>
          <w:highlight w:val="none"/>
          <w:lang w:val="en-US" w:eastAsia="zh-CN"/>
        </w:rPr>
        <w:t>投标人</w:t>
      </w:r>
      <w:r>
        <w:rPr>
          <w:rFonts w:hint="eastAsia"/>
          <w:color w:val="auto"/>
          <w:highlight w:val="none"/>
          <w:shd w:val="clear" w:color="auto" w:fill="FFFFFF"/>
        </w:rPr>
        <w:t>报价应包含所提供货物所涉及的所有费用，包括货物制造、包装、运输、装卸、税金、保险、安装、搬运、调试、验收、培训、检验、保修、外贸代 理费（若有）、关税（若有）等一切相关费用。</w:t>
      </w:r>
    </w:p>
    <w:p>
      <w:pPr>
        <w:pStyle w:val="16"/>
        <w:keepNext w:val="0"/>
        <w:keepLines w:val="0"/>
        <w:widowControl/>
        <w:suppressLineNumbers w:val="0"/>
        <w:spacing w:before="75" w:beforeAutospacing="0" w:after="75" w:afterAutospacing="0"/>
        <w:ind w:left="0" w:right="0" w:firstLine="0"/>
        <w:jc w:val="left"/>
        <w:outlineLvl w:val="0"/>
        <w:rPr>
          <w:rFonts w:hint="eastAsia" w:ascii="宋体" w:hAnsi="宋体" w:eastAsia="宋体" w:cs="宋体"/>
          <w:color w:val="auto"/>
          <w:spacing w:val="0"/>
          <w:sz w:val="24"/>
          <w:szCs w:val="24"/>
          <w:highlight w:val="none"/>
        </w:rPr>
      </w:pPr>
      <w:r>
        <w:rPr>
          <w:rFonts w:hint="eastAsia" w:asciiTheme="minorEastAsia" w:hAnsiTheme="minorEastAsia" w:cstheme="minorEastAsia"/>
          <w:color w:val="auto"/>
          <w:highlight w:val="none"/>
          <w:lang w:val="en-US" w:eastAsia="zh-CN"/>
        </w:rPr>
        <w:t>2、招标</w:t>
      </w:r>
      <w:r>
        <w:rPr>
          <w:rFonts w:hint="eastAsia" w:asciiTheme="minorEastAsia" w:hAnsiTheme="minorEastAsia" w:eastAsiaTheme="minorEastAsia" w:cstheme="minorEastAsia"/>
          <w:color w:val="auto"/>
          <w:highlight w:val="none"/>
        </w:rPr>
        <w:t>文件未尽事宜由</w:t>
      </w:r>
      <w:r>
        <w:rPr>
          <w:rFonts w:hint="eastAsia" w:asciiTheme="minorEastAsia" w:hAnsiTheme="minorEastAsia" w:cstheme="minorEastAsia"/>
          <w:color w:val="auto"/>
          <w:highlight w:val="none"/>
          <w:lang w:val="en-US" w:eastAsia="zh-CN"/>
        </w:rPr>
        <w:t>中标方</w:t>
      </w:r>
      <w:r>
        <w:rPr>
          <w:rFonts w:hint="eastAsia" w:asciiTheme="minorEastAsia" w:hAnsiTheme="minorEastAsia" w:eastAsiaTheme="minorEastAsia" w:cstheme="minorEastAsia"/>
          <w:color w:val="auto"/>
          <w:highlight w:val="none"/>
        </w:rPr>
        <w:t>与采购人另行协商补充。</w:t>
      </w: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spacing w:val="0"/>
          <w:sz w:val="24"/>
          <w:szCs w:val="24"/>
          <w:highlight w:val="none"/>
        </w:rPr>
      </w:pPr>
    </w:p>
    <w:p>
      <w:pPr>
        <w:pStyle w:val="16"/>
        <w:keepNext w:val="0"/>
        <w:keepLines w:val="0"/>
        <w:widowControl/>
        <w:suppressLineNumbers w:val="0"/>
        <w:spacing w:before="75" w:beforeAutospacing="0" w:after="75" w:afterAutospacing="0"/>
        <w:ind w:left="0" w:right="0" w:firstLine="0"/>
        <w:jc w:val="both"/>
        <w:outlineLvl w:val="0"/>
        <w:rPr>
          <w:rStyle w:val="22"/>
          <w:rFonts w:hint="eastAsia" w:ascii="宋体" w:hAnsi="宋体" w:eastAsia="宋体" w:cs="宋体"/>
          <w:b/>
          <w:color w:val="auto"/>
          <w:spacing w:val="0"/>
          <w:sz w:val="31"/>
          <w:szCs w:val="31"/>
          <w:highlight w:val="none"/>
        </w:rPr>
      </w:pPr>
    </w:p>
    <w:bookmarkEnd w:id="11"/>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highlight w:val="none"/>
        </w:rPr>
      </w:pPr>
      <w:bookmarkStart w:id="12" w:name="_Toc9117"/>
      <w:r>
        <w:rPr>
          <w:rStyle w:val="22"/>
          <w:rFonts w:hint="eastAsia" w:ascii="宋体" w:hAnsi="宋体" w:eastAsia="宋体" w:cs="宋体"/>
          <w:b/>
          <w:color w:val="auto"/>
          <w:spacing w:val="0"/>
          <w:sz w:val="31"/>
          <w:szCs w:val="31"/>
          <w:highlight w:val="none"/>
        </w:rPr>
        <w:t>第六章   采购合同</w:t>
      </w:r>
      <w:bookmarkStart w:id="13" w:name="_Toc203"/>
      <w:bookmarkStart w:id="14" w:name="_Toc3484"/>
      <w:r>
        <w:rPr>
          <w:rStyle w:val="22"/>
          <w:rFonts w:hint="eastAsia" w:ascii="宋体" w:hAnsi="宋体" w:eastAsia="宋体" w:cs="宋体"/>
          <w:b/>
          <w:color w:val="auto"/>
          <w:spacing w:val="0"/>
          <w:sz w:val="31"/>
          <w:szCs w:val="31"/>
          <w:highlight w:val="none"/>
          <w:lang w:eastAsia="zh-CN"/>
        </w:rPr>
        <w:t>（</w:t>
      </w:r>
      <w:r>
        <w:rPr>
          <w:rStyle w:val="22"/>
          <w:rFonts w:hint="eastAsia" w:ascii="宋体" w:hAnsi="宋体" w:eastAsia="宋体" w:cs="宋体"/>
          <w:b/>
          <w:color w:val="auto"/>
          <w:spacing w:val="0"/>
          <w:sz w:val="31"/>
          <w:szCs w:val="31"/>
          <w:highlight w:val="none"/>
        </w:rPr>
        <w:t>合同条款及格式</w:t>
      </w:r>
      <w:bookmarkEnd w:id="13"/>
      <w:bookmarkEnd w:id="14"/>
      <w:r>
        <w:rPr>
          <w:rStyle w:val="22"/>
          <w:rFonts w:hint="eastAsia" w:ascii="宋体" w:hAnsi="宋体" w:eastAsia="宋体" w:cs="宋体"/>
          <w:b/>
          <w:color w:val="auto"/>
          <w:spacing w:val="0"/>
          <w:sz w:val="31"/>
          <w:szCs w:val="31"/>
          <w:highlight w:val="none"/>
          <w:lang w:eastAsia="zh-CN"/>
        </w:rPr>
        <w:t>）</w:t>
      </w:r>
      <w:r>
        <w:rPr>
          <w:rStyle w:val="22"/>
          <w:rFonts w:hint="eastAsia" w:ascii="宋体" w:hAnsi="宋体" w:eastAsia="宋体" w:cs="宋体"/>
          <w:b/>
          <w:color w:val="auto"/>
          <w:spacing w:val="0"/>
          <w:sz w:val="31"/>
          <w:szCs w:val="31"/>
          <w:highlight w:val="none"/>
        </w:rPr>
        <w:t>（参考文本）</w:t>
      </w:r>
    </w:p>
    <w:p>
      <w:pPr>
        <w:spacing w:line="360" w:lineRule="auto"/>
        <w:ind w:firstLine="480" w:firstLineChars="200"/>
        <w:rPr>
          <w:rFonts w:hint="eastAsia" w:ascii="宋体" w:hAnsi="宋体" w:cs="宋体"/>
          <w:color w:val="auto"/>
          <w:kern w:val="2"/>
          <w:sz w:val="24"/>
          <w:szCs w:val="24"/>
          <w:highlight w:val="none"/>
        </w:rPr>
      </w:pPr>
      <w:r>
        <w:rPr>
          <w:rFonts w:hint="eastAsia" w:ascii="宋体" w:hAnsi="宋体" w:cs="宋体"/>
          <w:color w:val="auto"/>
          <w:kern w:val="2"/>
          <w:sz w:val="24"/>
          <w:szCs w:val="24"/>
          <w:highlight w:val="none"/>
        </w:rPr>
        <w:t>本章在《建设工程施工合同（示范文本）》（GF-2017-0201）的基础上，结合《建设工程工程量清单计价规范》（GB50500-2013）和我省实际情况进行调整。使用前，应仔细阅读《建设工程施工合同（示范文本）》（GF-2017-0201）的说明。</w:t>
      </w:r>
    </w:p>
    <w:p>
      <w:pPr>
        <w:pStyle w:val="3"/>
        <w:spacing w:before="240" w:after="120" w:line="300" w:lineRule="auto"/>
        <w:jc w:val="center"/>
        <w:rPr>
          <w:rFonts w:hint="eastAsia" w:ascii="宋体" w:hAnsi="宋体" w:cs="宋体"/>
          <w:color w:val="auto"/>
          <w:sz w:val="28"/>
          <w:szCs w:val="28"/>
          <w:highlight w:val="none"/>
        </w:rPr>
      </w:pPr>
      <w:bookmarkStart w:id="15" w:name="_Toc95912252"/>
      <w:bookmarkStart w:id="16" w:name="_Toc3833"/>
      <w:bookmarkStart w:id="17" w:name="_Toc7410"/>
      <w:bookmarkStart w:id="18" w:name="_Toc638430407"/>
      <w:bookmarkStart w:id="19" w:name="_Toc9725"/>
      <w:bookmarkStart w:id="20" w:name="_Toc164480796"/>
      <w:bookmarkStart w:id="21" w:name="_Toc1669884140"/>
      <w:bookmarkStart w:id="22" w:name="_Toc24236"/>
      <w:bookmarkStart w:id="23" w:name="_Toc9244"/>
      <w:bookmarkStart w:id="24" w:name="_Toc63471429"/>
      <w:r>
        <w:rPr>
          <w:rFonts w:hint="eastAsia" w:ascii="宋体" w:hAnsi="宋体" w:cs="宋体"/>
          <w:color w:val="auto"/>
          <w:sz w:val="28"/>
          <w:szCs w:val="28"/>
          <w:highlight w:val="none"/>
        </w:rPr>
        <w:t>合同协议书</w:t>
      </w:r>
      <w:bookmarkEnd w:id="15"/>
      <w:bookmarkEnd w:id="16"/>
      <w:bookmarkEnd w:id="17"/>
      <w:bookmarkEnd w:id="18"/>
      <w:bookmarkEnd w:id="19"/>
      <w:bookmarkEnd w:id="20"/>
      <w:bookmarkEnd w:id="21"/>
      <w:bookmarkEnd w:id="22"/>
      <w:bookmarkEnd w:id="23"/>
      <w:bookmarkEnd w:id="24"/>
    </w:p>
    <w:p>
      <w:pPr>
        <w:spacing w:line="300" w:lineRule="auto"/>
        <w:rPr>
          <w:rFonts w:hint="eastAsia" w:ascii="宋体" w:hAnsi="宋体" w:cs="宋体"/>
          <w:b/>
          <w:color w:val="auto"/>
          <w:sz w:val="24"/>
          <w:szCs w:val="24"/>
          <w:highlight w:val="none"/>
          <w:u w:val="single"/>
        </w:rPr>
      </w:pPr>
      <w:r>
        <w:rPr>
          <w:rFonts w:hint="eastAsia" w:ascii="宋体" w:hAnsi="宋体" w:cs="宋体"/>
          <w:b/>
          <w:color w:val="auto"/>
          <w:sz w:val="24"/>
          <w:szCs w:val="24"/>
          <w:highlight w:val="none"/>
        </w:rPr>
        <w:t>发包人（全称）：</w:t>
      </w:r>
      <w:r>
        <w:rPr>
          <w:rFonts w:hint="eastAsia" w:ascii="宋体" w:hAnsi="宋体" w:cs="宋体"/>
          <w:b/>
          <w:color w:val="auto"/>
          <w:sz w:val="24"/>
          <w:szCs w:val="24"/>
          <w:highlight w:val="none"/>
          <w:u w:val="single"/>
        </w:rPr>
        <w:t></w:t>
      </w:r>
      <w:r>
        <w:rPr>
          <w:rFonts w:hint="eastAsia" w:ascii="宋体" w:hAnsi="宋体" w:cs="宋体"/>
          <w:b/>
          <w:color w:val="auto"/>
          <w:sz w:val="24"/>
          <w:szCs w:val="24"/>
          <w:highlight w:val="none"/>
          <w:u w:val="single"/>
          <w:lang w:eastAsia="zh-CN"/>
        </w:rPr>
        <w:t>周宁云际旅游投资开发有限公司</w:t>
      </w:r>
      <w:r>
        <w:rPr>
          <w:rFonts w:hint="eastAsia" w:ascii="宋体" w:hAnsi="宋体" w:cs="宋体"/>
          <w:b/>
          <w:color w:val="auto"/>
          <w:sz w:val="24"/>
          <w:szCs w:val="24"/>
          <w:highlight w:val="none"/>
          <w:u w:val="single"/>
        </w:rPr>
        <w:t xml:space="preserve">    </w:t>
      </w:r>
    </w:p>
    <w:p>
      <w:pPr>
        <w:spacing w:line="300" w:lineRule="auto"/>
        <w:rPr>
          <w:rFonts w:hint="eastAsia" w:ascii="宋体" w:hAnsi="宋体" w:cs="宋体"/>
          <w:b/>
          <w:color w:val="auto"/>
          <w:sz w:val="24"/>
          <w:szCs w:val="24"/>
          <w:highlight w:val="none"/>
          <w:u w:val="single"/>
        </w:rPr>
      </w:pPr>
      <w:r>
        <w:rPr>
          <w:rFonts w:hint="eastAsia" w:ascii="宋体" w:hAnsi="宋体" w:cs="宋体"/>
          <w:b/>
          <w:color w:val="auto"/>
          <w:sz w:val="24"/>
          <w:szCs w:val="24"/>
          <w:highlight w:val="none"/>
        </w:rPr>
        <w:t>承包人（全称）：</w:t>
      </w:r>
      <w:r>
        <w:rPr>
          <w:rFonts w:hint="eastAsia" w:ascii="宋体" w:hAnsi="宋体" w:cs="宋体"/>
          <w:b/>
          <w:color w:val="auto"/>
          <w:sz w:val="24"/>
          <w:szCs w:val="24"/>
          <w:highlight w:val="none"/>
          <w:u w:val="single"/>
        </w:rPr>
        <w:t>                      </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根据《中华人民共和国民法典》《中华人民共和国建筑法》及有关法律规定，遵循平等、自愿、公平和诚实信用的原则，双方就</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周宁县全域旅游基础设施提升(一期)-九龙漈、鲤鱼溪木栈道及休憩设施改造提升修缮工程</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工程施工及有关事项协商一致，共同达成如下协议：</w:t>
      </w:r>
    </w:p>
    <w:p>
      <w:pPr>
        <w:pStyle w:val="4"/>
        <w:spacing w:before="240" w:after="120" w:line="300" w:lineRule="auto"/>
        <w:rPr>
          <w:rFonts w:hint="eastAsia" w:ascii="宋体" w:hAnsi="宋体" w:eastAsia="宋体" w:cs="宋体"/>
          <w:bCs w:val="0"/>
          <w:color w:val="auto"/>
          <w:sz w:val="24"/>
          <w:szCs w:val="24"/>
          <w:highlight w:val="none"/>
        </w:rPr>
      </w:pPr>
      <w:bookmarkStart w:id="25" w:name="_Toc63471430"/>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一、工程概况</w:t>
      </w:r>
      <w:bookmarkEnd w:id="25"/>
    </w:p>
    <w:p>
      <w:pPr>
        <w:spacing w:line="300" w:lineRule="auto"/>
        <w:ind w:firstLine="470" w:firstLineChars="196"/>
        <w:rPr>
          <w:rFonts w:hint="eastAsia" w:ascii="宋体" w:hAnsi="宋体" w:cs="宋体"/>
          <w:color w:val="auto"/>
          <w:sz w:val="24"/>
          <w:szCs w:val="24"/>
          <w:highlight w:val="none"/>
          <w:u w:val="single"/>
        </w:rPr>
      </w:pPr>
      <w:r>
        <w:rPr>
          <w:rFonts w:hint="eastAsia" w:ascii="宋体" w:hAnsi="宋体" w:cs="宋体"/>
          <w:bCs/>
          <w:color w:val="auto"/>
          <w:sz w:val="24"/>
          <w:szCs w:val="24"/>
          <w:highlight w:val="none"/>
        </w:rPr>
        <w:t>1.工程名称</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bCs/>
          <w:color w:val="auto"/>
          <w:sz w:val="24"/>
          <w:szCs w:val="24"/>
          <w:highlight w:val="none"/>
        </w:rPr>
        <w:t>2.工程地点：</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bCs/>
          <w:color w:val="auto"/>
          <w:sz w:val="24"/>
          <w:szCs w:val="24"/>
          <w:highlight w:val="none"/>
        </w:rPr>
        <w:t>3.工程立项批准文号：</w:t>
      </w:r>
      <w:r>
        <w:rPr>
          <w:rFonts w:hint="eastAsia" w:ascii="宋体" w:hAnsi="宋体" w:cs="宋体"/>
          <w:color w:val="auto"/>
          <w:sz w:val="24"/>
          <w:szCs w:val="24"/>
          <w:highlight w:val="none"/>
          <w:u w:val="single"/>
        </w:rPr>
        <w:t xml:space="preserve">                      </w:t>
      </w:r>
      <w:r>
        <w:rPr>
          <w:rFonts w:hint="eastAsia" w:ascii="宋体" w:hAnsi="宋体" w:cs="宋体"/>
          <w:bCs/>
          <w:color w:val="auto"/>
          <w:sz w:val="24"/>
          <w:szCs w:val="24"/>
          <w:highlight w:val="none"/>
        </w:rPr>
        <w:t>。</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bCs/>
          <w:color w:val="auto"/>
          <w:sz w:val="24"/>
          <w:szCs w:val="24"/>
          <w:highlight w:val="none"/>
        </w:rPr>
        <w:t>4.资金来源：</w:t>
      </w:r>
      <w:r>
        <w:rPr>
          <w:rFonts w:hint="eastAsia" w:ascii="宋体" w:hAnsi="宋体" w:cs="宋体"/>
          <w:color w:val="auto"/>
          <w:sz w:val="24"/>
          <w:szCs w:val="24"/>
          <w:highlight w:val="none"/>
          <w:u w:val="single"/>
        </w:rPr>
        <w:t xml:space="preserve">                        </w:t>
      </w:r>
      <w:r>
        <w:rPr>
          <w:rFonts w:hint="eastAsia" w:ascii="宋体" w:hAnsi="宋体" w:cs="宋体"/>
          <w:bCs/>
          <w:color w:val="auto"/>
          <w:sz w:val="24"/>
          <w:szCs w:val="24"/>
          <w:highlight w:val="none"/>
        </w:rPr>
        <w:t>。</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bCs/>
          <w:color w:val="auto"/>
          <w:sz w:val="24"/>
          <w:szCs w:val="24"/>
          <w:highlight w:val="none"/>
        </w:rPr>
        <w:t>5.工程内容：</w:t>
      </w:r>
      <w:r>
        <w:rPr>
          <w:rFonts w:hint="eastAsia" w:ascii="宋体" w:hAnsi="宋体" w:cs="宋体"/>
          <w:color w:val="auto"/>
          <w:sz w:val="24"/>
          <w:szCs w:val="24"/>
          <w:highlight w:val="none"/>
          <w:u w:val="single"/>
        </w:rPr>
        <w:t xml:space="preserve">                          </w:t>
      </w:r>
      <w:r>
        <w:rPr>
          <w:rFonts w:hint="eastAsia" w:ascii="宋体" w:hAnsi="宋体" w:cs="宋体"/>
          <w:bCs/>
          <w:color w:val="auto"/>
          <w:sz w:val="24"/>
          <w:szCs w:val="24"/>
          <w:highlight w:val="none"/>
        </w:rPr>
        <w:t>。</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color w:val="auto"/>
          <w:sz w:val="24"/>
          <w:szCs w:val="24"/>
          <w:highlight w:val="none"/>
        </w:rPr>
        <w:t>群体工程应附《承包人承揽工程项目一览表》（附件1）。</w:t>
      </w:r>
    </w:p>
    <w:p>
      <w:pPr>
        <w:spacing w:line="300" w:lineRule="auto"/>
        <w:ind w:firstLine="470" w:firstLineChars="196"/>
        <w:rPr>
          <w:rFonts w:hint="eastAsia" w:ascii="宋体" w:hAnsi="宋体" w:cs="宋体"/>
          <w:bCs/>
          <w:color w:val="auto"/>
          <w:sz w:val="24"/>
          <w:szCs w:val="24"/>
          <w:highlight w:val="none"/>
        </w:rPr>
      </w:pPr>
      <w:r>
        <w:rPr>
          <w:rFonts w:hint="eastAsia" w:ascii="宋体" w:hAnsi="宋体" w:cs="宋体"/>
          <w:bCs/>
          <w:color w:val="auto"/>
          <w:sz w:val="24"/>
          <w:szCs w:val="24"/>
          <w:highlight w:val="none"/>
        </w:rPr>
        <w:t>6.工程承包范围：</w:t>
      </w:r>
    </w:p>
    <w:p>
      <w:pPr>
        <w:spacing w:line="300" w:lineRule="auto"/>
        <w:ind w:firstLine="463" w:firstLineChars="193"/>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                      </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                    </w:t>
      </w:r>
      <w:r>
        <w:rPr>
          <w:rFonts w:hint="eastAsia" w:ascii="宋体" w:hAnsi="宋体" w:cs="宋体"/>
          <w:color w:val="auto"/>
          <w:sz w:val="24"/>
          <w:szCs w:val="24"/>
          <w:highlight w:val="none"/>
        </w:rPr>
        <w:t>。</w:t>
      </w:r>
    </w:p>
    <w:p>
      <w:pPr>
        <w:pStyle w:val="4"/>
        <w:spacing w:before="240" w:after="120" w:line="300" w:lineRule="auto"/>
        <w:rPr>
          <w:rFonts w:hint="eastAsia" w:ascii="宋体" w:hAnsi="宋体" w:eastAsia="宋体" w:cs="宋体"/>
          <w:bCs w:val="0"/>
          <w:color w:val="auto"/>
          <w:sz w:val="24"/>
          <w:szCs w:val="24"/>
          <w:highlight w:val="none"/>
        </w:rPr>
      </w:pPr>
      <w:bookmarkStart w:id="26" w:name="_Toc63471431"/>
      <w:r>
        <w:rPr>
          <w:rFonts w:hint="eastAsia" w:ascii="宋体" w:hAnsi="宋体" w:eastAsia="宋体" w:cs="宋体"/>
          <w:bCs w:val="0"/>
          <w:color w:val="auto"/>
          <w:sz w:val="24"/>
          <w:szCs w:val="24"/>
          <w:highlight w:val="none"/>
        </w:rPr>
        <w:t xml:space="preserve">    二、合同工期</w:t>
      </w:r>
      <w:bookmarkEnd w:id="26"/>
    </w:p>
    <w:p>
      <w:pPr>
        <w:spacing w:line="300" w:lineRule="auto"/>
        <w:ind w:firstLine="459"/>
        <w:rPr>
          <w:rFonts w:hint="eastAsia" w:ascii="宋体" w:hAnsi="宋体" w:cs="宋体"/>
          <w:color w:val="auto"/>
          <w:sz w:val="24"/>
          <w:szCs w:val="24"/>
          <w:highlight w:val="none"/>
        </w:rPr>
      </w:pPr>
      <w:r>
        <w:rPr>
          <w:rFonts w:hint="eastAsia" w:ascii="宋体" w:hAnsi="宋体" w:cs="宋体"/>
          <w:color w:val="auto"/>
          <w:sz w:val="24"/>
          <w:szCs w:val="24"/>
          <w:highlight w:val="none"/>
        </w:rPr>
        <w:t>计划开工日期：</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日。</w:t>
      </w:r>
    </w:p>
    <w:p>
      <w:pPr>
        <w:spacing w:line="300" w:lineRule="auto"/>
        <w:ind w:firstLine="459"/>
        <w:rPr>
          <w:rFonts w:hint="eastAsia" w:ascii="宋体" w:hAnsi="宋体" w:cs="宋体"/>
          <w:color w:val="auto"/>
          <w:sz w:val="24"/>
          <w:szCs w:val="24"/>
          <w:highlight w:val="none"/>
        </w:rPr>
      </w:pPr>
      <w:r>
        <w:rPr>
          <w:rFonts w:hint="eastAsia" w:ascii="宋体" w:hAnsi="宋体" w:cs="宋体"/>
          <w:color w:val="auto"/>
          <w:sz w:val="24"/>
          <w:szCs w:val="24"/>
          <w:highlight w:val="none"/>
        </w:rPr>
        <w:t>计划竣工日期：</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日。</w:t>
      </w:r>
    </w:p>
    <w:p>
      <w:pPr>
        <w:spacing w:line="300" w:lineRule="auto"/>
        <w:ind w:firstLine="459"/>
        <w:rPr>
          <w:rFonts w:hint="eastAsia" w:ascii="宋体" w:hAnsi="宋体" w:cs="宋体"/>
          <w:color w:val="auto"/>
          <w:sz w:val="24"/>
          <w:szCs w:val="24"/>
          <w:highlight w:val="none"/>
        </w:rPr>
      </w:pPr>
      <w:r>
        <w:rPr>
          <w:rFonts w:hint="eastAsia" w:ascii="宋体" w:hAnsi="宋体" w:cs="宋体"/>
          <w:color w:val="auto"/>
          <w:sz w:val="24"/>
          <w:szCs w:val="24"/>
          <w:highlight w:val="none"/>
        </w:rPr>
        <w:t>工期总日历天数：</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180</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天。工期总日历天数与根据前述计划开竣工日期计算的工期天数不一致的，以工期总日历天数为准。</w:t>
      </w:r>
    </w:p>
    <w:p>
      <w:pPr>
        <w:pStyle w:val="4"/>
        <w:spacing w:before="240" w:after="120" w:line="300" w:lineRule="auto"/>
        <w:rPr>
          <w:rFonts w:hint="eastAsia" w:ascii="宋体" w:hAnsi="宋体" w:eastAsia="宋体" w:cs="宋体"/>
          <w:color w:val="auto"/>
          <w:sz w:val="24"/>
          <w:szCs w:val="24"/>
          <w:highlight w:val="none"/>
        </w:rPr>
      </w:pPr>
      <w:bookmarkStart w:id="27" w:name="_Toc63471432"/>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 xml:space="preserve"> 三、质量标准</w:t>
      </w:r>
      <w:bookmarkEnd w:id="27"/>
    </w:p>
    <w:p>
      <w:pPr>
        <w:spacing w:line="300" w:lineRule="auto"/>
        <w:ind w:firstLine="459"/>
        <w:rPr>
          <w:rFonts w:hint="eastAsia" w:ascii="宋体" w:hAnsi="宋体" w:cs="宋体"/>
          <w:color w:val="auto"/>
          <w:sz w:val="24"/>
          <w:szCs w:val="24"/>
          <w:highlight w:val="none"/>
        </w:rPr>
      </w:pPr>
      <w:r>
        <w:rPr>
          <w:rFonts w:hint="eastAsia" w:ascii="宋体" w:hAnsi="宋体" w:cs="宋体"/>
          <w:color w:val="auto"/>
          <w:sz w:val="24"/>
          <w:szCs w:val="24"/>
          <w:highlight w:val="none"/>
        </w:rPr>
        <w:t>工程质量符合</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u w:val="single"/>
        </w:rPr>
        <w:t>《工程施工质量验收规范》</w:t>
      </w:r>
      <w:r>
        <w:rPr>
          <w:rFonts w:hint="eastAsia" w:ascii="宋体" w:hAnsi="宋体" w:cs="宋体"/>
          <w:color w:val="auto"/>
          <w:sz w:val="24"/>
          <w:szCs w:val="24"/>
          <w:highlight w:val="none"/>
          <w:u w:val="single"/>
          <w:lang w:val="en-US" w:eastAsia="zh-CN"/>
        </w:rPr>
        <w:t>、相关国家规范</w:t>
      </w:r>
      <w:r>
        <w:rPr>
          <w:rFonts w:hint="eastAsia" w:ascii="宋体" w:hAnsi="宋体" w:cs="宋体"/>
          <w:color w:val="auto"/>
          <w:sz w:val="24"/>
          <w:szCs w:val="24"/>
          <w:highlight w:val="none"/>
          <w:u w:val="single"/>
        </w:rPr>
        <w:t>合格标准</w:t>
      </w:r>
      <w:r>
        <w:rPr>
          <w:rFonts w:hint="eastAsia" w:ascii="宋体" w:hAnsi="宋体" w:cs="宋体"/>
          <w:color w:val="auto"/>
          <w:sz w:val="24"/>
          <w:szCs w:val="24"/>
          <w:highlight w:val="none"/>
          <w:u w:val="single"/>
          <w:lang w:val="en-US" w:eastAsia="zh-CN"/>
        </w:rPr>
        <w:t>以</w:t>
      </w:r>
      <w:r>
        <w:rPr>
          <w:rFonts w:hint="eastAsia" w:ascii="宋体" w:hAnsi="宋体" w:cs="宋体"/>
          <w:color w:val="auto"/>
          <w:sz w:val="24"/>
          <w:szCs w:val="24"/>
          <w:highlight w:val="none"/>
          <w:u w:val="single"/>
        </w:rPr>
        <w:t>及</w:t>
      </w:r>
      <w:r>
        <w:rPr>
          <w:rFonts w:hint="eastAsia" w:ascii="宋体" w:hAnsi="宋体" w:cs="宋体"/>
          <w:color w:val="auto"/>
          <w:sz w:val="24"/>
          <w:szCs w:val="24"/>
          <w:highlight w:val="none"/>
          <w:u w:val="single"/>
          <w:lang w:val="en-US" w:eastAsia="zh-CN"/>
        </w:rPr>
        <w:t>招标</w:t>
      </w:r>
      <w:r>
        <w:rPr>
          <w:rFonts w:hint="eastAsia" w:ascii="宋体" w:hAnsi="宋体" w:cs="宋体"/>
          <w:color w:val="auto"/>
          <w:sz w:val="24"/>
          <w:szCs w:val="24"/>
          <w:highlight w:val="none"/>
          <w:u w:val="single"/>
        </w:rPr>
        <w:t>文件要求</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标准。</w:t>
      </w:r>
    </w:p>
    <w:p>
      <w:pPr>
        <w:pStyle w:val="4"/>
        <w:spacing w:before="240" w:after="120" w:line="300" w:lineRule="auto"/>
        <w:rPr>
          <w:rFonts w:hint="eastAsia" w:ascii="宋体" w:hAnsi="宋体" w:eastAsia="宋体" w:cs="宋体"/>
          <w:color w:val="auto"/>
          <w:sz w:val="24"/>
          <w:szCs w:val="24"/>
          <w:highlight w:val="none"/>
        </w:rPr>
      </w:pPr>
      <w:bookmarkStart w:id="28" w:name="_Toc63471433"/>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四、签约合同价与合同价格形式</w:t>
      </w:r>
      <w:r>
        <w:rPr>
          <w:rFonts w:hint="eastAsia" w:ascii="宋体" w:hAnsi="宋体" w:eastAsia="宋体" w:cs="宋体"/>
          <w:color w:val="auto"/>
          <w:sz w:val="24"/>
          <w:szCs w:val="24"/>
          <w:highlight w:val="none"/>
        </w:rPr>
        <w:tab/>
      </w:r>
      <w:bookmarkEnd w:id="28"/>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1.签约合同价为：</w:t>
      </w:r>
    </w:p>
    <w:p>
      <w:pPr>
        <w:spacing w:line="30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其中：</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（1）安全文明施工费：</w:t>
      </w:r>
    </w:p>
    <w:p>
      <w:pPr>
        <w:spacing w:line="300" w:lineRule="auto"/>
        <w:ind w:firstLine="1080" w:firstLineChars="450"/>
        <w:rPr>
          <w:rFonts w:hint="eastAsia" w:ascii="宋体" w:hAnsi="宋体" w:cs="宋体"/>
          <w:color w:val="auto"/>
          <w:sz w:val="24"/>
          <w:szCs w:val="24"/>
          <w:highlight w:val="none"/>
        </w:rPr>
      </w:pPr>
      <w:r>
        <w:rPr>
          <w:rFonts w:hint="eastAsia" w:ascii="宋体" w:hAnsi="宋体" w:cs="宋体"/>
          <w:color w:val="auto"/>
          <w:sz w:val="24"/>
          <w:szCs w:val="24"/>
          <w:highlight w:val="none"/>
        </w:rPr>
        <w:t>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（2）甲供材料费金额：（注：在支付工程款和开具发票时，合同价税前造价扣除甲供材料款）</w:t>
      </w:r>
    </w:p>
    <w:p>
      <w:pPr>
        <w:spacing w:line="300" w:lineRule="auto"/>
        <w:ind w:firstLine="1080" w:firstLineChars="450"/>
        <w:rPr>
          <w:rFonts w:hint="eastAsia" w:ascii="宋体" w:hAnsi="宋体" w:cs="宋体"/>
          <w:color w:val="auto"/>
          <w:sz w:val="24"/>
          <w:szCs w:val="24"/>
          <w:highlight w:val="none"/>
        </w:rPr>
      </w:pPr>
      <w:r>
        <w:rPr>
          <w:rFonts w:hint="eastAsia" w:ascii="宋体" w:hAnsi="宋体" w:cs="宋体"/>
          <w:color w:val="auto"/>
          <w:sz w:val="24"/>
          <w:szCs w:val="24"/>
          <w:highlight w:val="none"/>
        </w:rPr>
        <w:t>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（3）专业工程暂估价金额：</w:t>
      </w:r>
    </w:p>
    <w:p>
      <w:pPr>
        <w:spacing w:line="300" w:lineRule="auto"/>
        <w:ind w:firstLine="1080" w:firstLineChars="450"/>
        <w:rPr>
          <w:rFonts w:hint="eastAsia" w:ascii="宋体" w:hAnsi="宋体" w:cs="宋体"/>
          <w:color w:val="auto"/>
          <w:sz w:val="24"/>
          <w:szCs w:val="24"/>
          <w:highlight w:val="none"/>
        </w:rPr>
      </w:pPr>
      <w:r>
        <w:rPr>
          <w:rFonts w:hint="eastAsia" w:ascii="宋体" w:hAnsi="宋体" w:cs="宋体"/>
          <w:color w:val="auto"/>
          <w:sz w:val="24"/>
          <w:szCs w:val="24"/>
          <w:highlight w:val="none"/>
        </w:rPr>
        <w:t>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伍拾叁万元整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530000</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（4）暂列金额：</w:t>
      </w:r>
    </w:p>
    <w:p>
      <w:pPr>
        <w:spacing w:line="300" w:lineRule="auto"/>
        <w:ind w:firstLine="1080" w:firstLineChars="450"/>
        <w:rPr>
          <w:rFonts w:hint="eastAsia" w:ascii="宋体" w:hAnsi="宋体" w:cs="宋体"/>
          <w:color w:val="auto"/>
          <w:sz w:val="24"/>
          <w:szCs w:val="24"/>
          <w:highlight w:val="none"/>
        </w:rPr>
      </w:pPr>
      <w:r>
        <w:rPr>
          <w:rFonts w:hint="eastAsia" w:ascii="宋体" w:hAnsi="宋体" w:cs="宋体"/>
          <w:color w:val="auto"/>
          <w:sz w:val="24"/>
          <w:szCs w:val="24"/>
          <w:highlight w:val="none"/>
        </w:rPr>
        <w:t>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叁拾贰万捌仟肆佰玖拾柒元整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328497</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pPr>
        <w:numPr>
          <w:ilvl w:val="0"/>
          <w:numId w:val="5"/>
        </w:numPr>
        <w:spacing w:line="300" w:lineRule="auto"/>
        <w:ind w:firstLine="480" w:firstLineChars="200"/>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rPr>
        <w:t>合同价格形式：</w:t>
      </w:r>
      <w:r>
        <w:rPr>
          <w:rFonts w:hint="eastAsia" w:ascii="宋体" w:hAnsi="宋体" w:cs="宋体"/>
          <w:color w:val="auto"/>
          <w:sz w:val="24"/>
          <w:szCs w:val="24"/>
          <w:highlight w:val="none"/>
          <w:u w:val="single"/>
          <w:lang w:val="en-US" w:eastAsia="zh-CN"/>
        </w:rPr>
        <w:t>固定单价,其中税率为9%，若因政策法规调整导致税率下降的，本合同价款同步下调。包含分部分</w:t>
      </w:r>
      <w:r>
        <w:rPr>
          <w:rFonts w:hint="eastAsia" w:ascii="宋体" w:hAnsi="宋体" w:eastAsia="宋体" w:cs="宋体"/>
          <w:bCs/>
          <w:color w:val="auto"/>
          <w:sz w:val="24"/>
          <w:szCs w:val="24"/>
          <w:highlight w:val="none"/>
          <w:u w:val="single"/>
          <w:lang w:eastAsia="zh-CN"/>
        </w:rPr>
        <w:t>项工程费、措施项目费（含安全文明措施费）、其他项目费、规费、税金、装卸、安装备件、专用工具设备、安装、调试、检验及技术资料、运输和保险等项目相关的一切费用</w:t>
      </w:r>
      <w:r>
        <w:rPr>
          <w:rFonts w:hint="eastAsia" w:ascii="宋体" w:hAnsi="宋体" w:cs="宋体"/>
          <w:color w:val="auto"/>
          <w:sz w:val="24"/>
          <w:szCs w:val="24"/>
          <w:highlight w:val="none"/>
          <w:u w:val="single"/>
          <w:lang w:eastAsia="zh-CN"/>
        </w:rPr>
        <w:t>。</w:t>
      </w:r>
    </w:p>
    <w:p>
      <w:pPr>
        <w:pStyle w:val="4"/>
        <w:spacing w:before="240" w:after="120" w:line="300" w:lineRule="auto"/>
        <w:rPr>
          <w:rFonts w:hint="eastAsia" w:ascii="宋体" w:hAnsi="宋体" w:eastAsia="宋体" w:cs="宋体"/>
          <w:color w:val="auto"/>
          <w:sz w:val="24"/>
          <w:szCs w:val="24"/>
          <w:highlight w:val="none"/>
        </w:rPr>
      </w:pPr>
      <w:bookmarkStart w:id="29" w:name="_Toc63471434"/>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 xml:space="preserve"> 五、项目负责人</w:t>
      </w:r>
      <w:bookmarkEnd w:id="29"/>
    </w:p>
    <w:p>
      <w:pPr>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承包人项目负责人：</w:t>
      </w:r>
      <w:r>
        <w:rPr>
          <w:rFonts w:hint="eastAsia" w:ascii="宋体" w:hAnsi="宋体" w:cs="宋体"/>
          <w:color w:val="auto"/>
          <w:sz w:val="24"/>
          <w:szCs w:val="24"/>
          <w:highlight w:val="none"/>
          <w:u w:val="single"/>
        </w:rPr>
        <w:t>                                        </w:t>
      </w:r>
      <w:r>
        <w:rPr>
          <w:rFonts w:hint="eastAsia" w:ascii="宋体" w:hAnsi="宋体" w:cs="宋体"/>
          <w:color w:val="auto"/>
          <w:sz w:val="24"/>
          <w:szCs w:val="24"/>
          <w:highlight w:val="none"/>
        </w:rPr>
        <w:t>。</w:t>
      </w:r>
    </w:p>
    <w:p>
      <w:pPr>
        <w:pStyle w:val="4"/>
        <w:spacing w:before="240" w:after="120" w:line="300" w:lineRule="auto"/>
        <w:rPr>
          <w:rFonts w:hint="eastAsia" w:ascii="宋体" w:hAnsi="宋体" w:eastAsia="宋体" w:cs="宋体"/>
          <w:color w:val="auto"/>
          <w:sz w:val="24"/>
          <w:szCs w:val="24"/>
          <w:highlight w:val="none"/>
        </w:rPr>
      </w:pPr>
      <w:bookmarkStart w:id="30" w:name="_Toc63471435"/>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六、合同文件构成</w:t>
      </w:r>
      <w:bookmarkEnd w:id="30"/>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本协议书与下列文件一起构成合同文件：</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（1）中标通知书（如果有）；</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（2）投标函及其附录（如果有）； </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（3）专用合同条款及其附件；</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（4）通用合同条款；</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（5）技术标准和要求；</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（6）图纸；</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（7）已标价工程量清单或预算书；</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（8）招标控制价（最高投标限价）；</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（9）其他合同文件。</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在合同订立及履行过程中形成的与合同有关的文件均构成合同文件组成部分。</w:t>
      </w:r>
    </w:p>
    <w:p>
      <w:pPr>
        <w:autoSpaceDE w:val="0"/>
        <w:autoSpaceDN w:val="0"/>
        <w:spacing w:line="30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上述各项合同文件包括合同当事人就该项合同文件所作出的补充和修改，属于同一类内容的文件，应以最新签署的为准。专用合同条款及其附件须经合同当事人签字或盖章。</w:t>
      </w:r>
    </w:p>
    <w:p>
      <w:pPr>
        <w:pStyle w:val="4"/>
        <w:spacing w:before="240" w:after="120" w:line="300" w:lineRule="auto"/>
        <w:rPr>
          <w:rFonts w:hint="eastAsia" w:ascii="宋体" w:hAnsi="宋体" w:eastAsia="宋体" w:cs="宋体"/>
          <w:color w:val="auto"/>
          <w:sz w:val="24"/>
          <w:szCs w:val="24"/>
          <w:highlight w:val="none"/>
        </w:rPr>
      </w:pPr>
      <w:bookmarkStart w:id="31" w:name="_Toc63471436"/>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七、承诺</w:t>
      </w:r>
      <w:bookmarkEnd w:id="31"/>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1.发包人承诺按照法律规定履行项目审批手续、筹集工程建设资金并按照合同约定的期限和方式支付合同价款。</w:t>
      </w:r>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2.承包人承诺按照法律规定及合同约定组织完成工程施工，确保工程质量和安全，不进行转包及违法分包，并在缺陷责任期及保修期内承担相应的工程维修责任。</w:t>
      </w:r>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3.发包人和承包人通过招投标形式签订合同的，双方理解并承诺不再就同一工程另行签订与合同实质性内容相背离的协议。</w:t>
      </w:r>
    </w:p>
    <w:p>
      <w:pPr>
        <w:pStyle w:val="4"/>
        <w:spacing w:before="240" w:after="120" w:line="300" w:lineRule="auto"/>
        <w:rPr>
          <w:rFonts w:hint="eastAsia" w:ascii="宋体" w:hAnsi="宋体" w:eastAsia="宋体" w:cs="宋体"/>
          <w:color w:val="auto"/>
          <w:sz w:val="24"/>
          <w:szCs w:val="24"/>
          <w:highlight w:val="none"/>
        </w:rPr>
      </w:pPr>
      <w:bookmarkStart w:id="32" w:name="_Toc63471437"/>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八、词语含义</w:t>
      </w:r>
      <w:bookmarkEnd w:id="32"/>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本协议书中词语含义与第二部分通用合同条款中赋予的含义相同。</w:t>
      </w:r>
    </w:p>
    <w:p>
      <w:pPr>
        <w:pStyle w:val="4"/>
        <w:spacing w:before="240" w:after="120" w:line="300" w:lineRule="auto"/>
        <w:rPr>
          <w:rFonts w:hint="eastAsia" w:ascii="宋体" w:hAnsi="宋体" w:eastAsia="宋体" w:cs="宋体"/>
          <w:color w:val="auto"/>
          <w:sz w:val="24"/>
          <w:szCs w:val="24"/>
          <w:highlight w:val="none"/>
        </w:rPr>
      </w:pPr>
      <w:bookmarkStart w:id="33" w:name="_Toc63471438"/>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九、签订时间</w:t>
      </w:r>
      <w:bookmarkEnd w:id="33"/>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本合同于</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年</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月</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日签订。</w:t>
      </w:r>
    </w:p>
    <w:p>
      <w:pPr>
        <w:pStyle w:val="4"/>
        <w:spacing w:before="240" w:after="120" w:line="300" w:lineRule="auto"/>
        <w:rPr>
          <w:rFonts w:hint="eastAsia" w:ascii="宋体" w:hAnsi="宋体" w:eastAsia="宋体" w:cs="宋体"/>
          <w:color w:val="auto"/>
          <w:sz w:val="24"/>
          <w:szCs w:val="24"/>
          <w:highlight w:val="none"/>
        </w:rPr>
      </w:pPr>
      <w:bookmarkStart w:id="34" w:name="_Toc63471439"/>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十、签订地点</w:t>
      </w:r>
      <w:bookmarkEnd w:id="34"/>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本合同在</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签订。</w:t>
      </w:r>
    </w:p>
    <w:p>
      <w:pPr>
        <w:pStyle w:val="4"/>
        <w:spacing w:before="240" w:after="120" w:line="300" w:lineRule="auto"/>
        <w:rPr>
          <w:rFonts w:hint="eastAsia" w:ascii="宋体" w:hAnsi="宋体" w:eastAsia="宋体" w:cs="宋体"/>
          <w:color w:val="auto"/>
          <w:sz w:val="24"/>
          <w:szCs w:val="24"/>
          <w:highlight w:val="none"/>
        </w:rPr>
      </w:pPr>
      <w:bookmarkStart w:id="35" w:name="_Toc63471440"/>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十一、补充协议</w:t>
      </w:r>
      <w:bookmarkEnd w:id="35"/>
    </w:p>
    <w:p>
      <w:pPr>
        <w:spacing w:line="300" w:lineRule="auto"/>
        <w:ind w:firstLine="480" w:firstLineChars="200"/>
        <w:rPr>
          <w:rFonts w:hint="eastAsia" w:ascii="宋体" w:hAnsi="宋体" w:cs="宋体"/>
          <w:b/>
          <w:bCs/>
          <w:color w:val="auto"/>
          <w:sz w:val="24"/>
          <w:szCs w:val="24"/>
          <w:highlight w:val="none"/>
        </w:rPr>
      </w:pPr>
      <w:r>
        <w:rPr>
          <w:rFonts w:hint="eastAsia" w:ascii="宋体" w:hAnsi="宋体" w:cs="宋体"/>
          <w:bCs/>
          <w:color w:val="auto"/>
          <w:sz w:val="24"/>
          <w:szCs w:val="24"/>
          <w:highlight w:val="none"/>
        </w:rPr>
        <w:t>合同未尽事宜，合同当事人另行签订补充协议，补充协议是合同的组成部分。</w:t>
      </w:r>
    </w:p>
    <w:p>
      <w:pPr>
        <w:pStyle w:val="4"/>
        <w:spacing w:before="240" w:after="120" w:line="300" w:lineRule="auto"/>
        <w:rPr>
          <w:rFonts w:hint="eastAsia" w:ascii="宋体" w:hAnsi="宋体" w:eastAsia="宋体" w:cs="宋体"/>
          <w:color w:val="auto"/>
          <w:sz w:val="24"/>
          <w:szCs w:val="24"/>
          <w:highlight w:val="none"/>
        </w:rPr>
      </w:pPr>
      <w:bookmarkStart w:id="36" w:name="_Toc63471441"/>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十二、合同生效</w:t>
      </w:r>
      <w:bookmarkEnd w:id="36"/>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本合同自</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生效。</w:t>
      </w:r>
    </w:p>
    <w:p>
      <w:pPr>
        <w:pStyle w:val="4"/>
        <w:spacing w:before="240" w:after="120" w:line="300" w:lineRule="auto"/>
        <w:rPr>
          <w:rFonts w:hint="eastAsia" w:ascii="宋体" w:hAnsi="宋体" w:eastAsia="宋体" w:cs="宋体"/>
          <w:color w:val="auto"/>
          <w:sz w:val="24"/>
          <w:szCs w:val="24"/>
          <w:highlight w:val="none"/>
        </w:rPr>
      </w:pPr>
      <w:bookmarkStart w:id="37" w:name="_Toc63471442"/>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十三、合同份数</w:t>
      </w:r>
      <w:bookmarkEnd w:id="37"/>
    </w:p>
    <w:p>
      <w:pPr>
        <w:spacing w:line="3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本合同一式</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份，均具有同等法律效力，发包人执</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份，承包人执</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份。</w:t>
      </w:r>
    </w:p>
    <w:p>
      <w:pPr>
        <w:spacing w:line="300" w:lineRule="auto"/>
        <w:rPr>
          <w:rFonts w:hint="eastAsia" w:ascii="宋体" w:hAnsi="宋体" w:cs="宋体"/>
          <w:bCs/>
          <w:color w:val="auto"/>
          <w:sz w:val="24"/>
          <w:szCs w:val="24"/>
          <w:highlight w:val="none"/>
        </w:rPr>
      </w:pPr>
    </w:p>
    <w:p>
      <w:pPr>
        <w:spacing w:line="300" w:lineRule="auto"/>
        <w:rPr>
          <w:rFonts w:hint="eastAsia" w:ascii="宋体" w:hAnsi="宋体" w:cs="宋体"/>
          <w:color w:val="auto"/>
          <w:sz w:val="24"/>
          <w:szCs w:val="24"/>
          <w:highlight w:val="none"/>
        </w:rPr>
      </w:pP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发包人：  (公章)                         承包人：  (公章)</w:t>
      </w:r>
    </w:p>
    <w:p>
      <w:pPr>
        <w:spacing w:line="300" w:lineRule="auto"/>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 xml:space="preserve">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法定代表人或其委托代理人：               法定代表人或其委托代理人：</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（签字）                                 （签字）</w:t>
      </w:r>
    </w:p>
    <w:p>
      <w:pPr>
        <w:spacing w:line="300" w:lineRule="auto"/>
        <w:rPr>
          <w:rFonts w:hint="eastAsia" w:ascii="宋体" w:hAnsi="宋体" w:cs="宋体"/>
          <w:color w:val="auto"/>
          <w:sz w:val="24"/>
          <w:szCs w:val="24"/>
          <w:highlight w:val="none"/>
          <w:u w:val="single"/>
        </w:rPr>
      </w:pPr>
    </w:p>
    <w:p>
      <w:pPr>
        <w:tabs>
          <w:tab w:val="left" w:pos="4410"/>
        </w:tabs>
        <w:spacing w:line="300" w:lineRule="auto"/>
        <w:rPr>
          <w:rFonts w:hint="eastAsia" w:ascii="宋体" w:hAnsi="宋体" w:cs="宋体"/>
          <w:color w:val="auto"/>
          <w:sz w:val="24"/>
          <w:szCs w:val="24"/>
          <w:highlight w:val="none"/>
        </w:rPr>
      </w:pPr>
      <w:r>
        <w:rPr>
          <w:rFonts w:hint="eastAsia" w:ascii="宋体" w:hAnsi="宋体" w:cs="仿宋"/>
          <w:color w:val="auto"/>
          <w:sz w:val="24"/>
          <w:highlight w:val="none"/>
        </w:rPr>
        <w:t>社会统一信用代码</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 xml:space="preserve">        </w:t>
      </w:r>
      <w:r>
        <w:rPr>
          <w:rFonts w:hint="eastAsia" w:ascii="宋体" w:hAnsi="宋体" w:cs="仿宋"/>
          <w:color w:val="auto"/>
          <w:sz w:val="24"/>
          <w:highlight w:val="none"/>
        </w:rPr>
        <w:t>社会统一信用代码</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地  址：</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 xml:space="preserve">            地  址：</w:t>
      </w:r>
      <w:r>
        <w:rPr>
          <w:rFonts w:hint="eastAsia" w:ascii="宋体" w:hAnsi="宋体" w:cs="宋体"/>
          <w:color w:val="auto"/>
          <w:sz w:val="24"/>
          <w:szCs w:val="24"/>
          <w:highlight w:val="none"/>
          <w:u w:val="single"/>
        </w:rPr>
        <w:t xml:space="preserve"> 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邮政编码：</w:t>
      </w:r>
      <w:r>
        <w:rPr>
          <w:rFonts w:hint="eastAsia" w:ascii="宋体" w:hAnsi="宋体" w:cs="宋体"/>
          <w:color w:val="auto"/>
          <w:sz w:val="24"/>
          <w:szCs w:val="24"/>
          <w:highlight w:val="none"/>
          <w:u w:val="single"/>
        </w:rPr>
        <w:t xml:space="preserve">       </w:t>
      </w:r>
      <w:r>
        <w:rPr>
          <w:rFonts w:hint="eastAsia" w:ascii="宋体" w:hAnsi="宋体" w:cs="宋体"/>
          <w:color w:val="auto"/>
          <w:sz w:val="24"/>
          <w:szCs w:val="24"/>
          <w:highlight w:val="none"/>
        </w:rPr>
        <w:t xml:space="preserve">            邮政编码：</w:t>
      </w:r>
      <w:r>
        <w:rPr>
          <w:rFonts w:hint="eastAsia" w:ascii="宋体" w:hAnsi="宋体" w:cs="宋体"/>
          <w:color w:val="auto"/>
          <w:sz w:val="24"/>
          <w:szCs w:val="24"/>
          <w:highlight w:val="none"/>
          <w:u w:val="single"/>
        </w:rPr>
        <w:t xml:space="preserve">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 xml:space="preserve">            法定代表人：</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委托代理人：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委托代理人：</w:t>
      </w:r>
      <w:r>
        <w:rPr>
          <w:rFonts w:hint="eastAsia" w:ascii="宋体" w:hAnsi="宋体" w:cs="宋体"/>
          <w:color w:val="auto"/>
          <w:sz w:val="24"/>
          <w:szCs w:val="24"/>
          <w:highlight w:val="none"/>
          <w:u w:val="single"/>
        </w:rPr>
        <w:t xml:space="preserve">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电  话：</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 xml:space="preserve">            电  话：</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传  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传  真：</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电子信箱：</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电子信箱：</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开户银行：</w:t>
      </w:r>
      <w:r>
        <w:rPr>
          <w:rFonts w:hint="eastAsia" w:ascii="宋体" w:hAnsi="宋体" w:cs="宋体"/>
          <w:color w:val="auto"/>
          <w:sz w:val="24"/>
          <w:szCs w:val="24"/>
          <w:highlight w:val="none"/>
          <w:u w:val="single"/>
        </w:rPr>
        <w:t xml:space="preserve">     </w:t>
      </w:r>
      <w:r>
        <w:rPr>
          <w:rFonts w:hint="eastAsia" w:ascii="宋体" w:hAnsi="宋体" w:cs="宋体"/>
          <w:color w:val="auto"/>
          <w:sz w:val="24"/>
          <w:szCs w:val="24"/>
          <w:highlight w:val="none"/>
        </w:rPr>
        <w:t xml:space="preserve">            开户银行：</w:t>
      </w:r>
      <w:r>
        <w:rPr>
          <w:rFonts w:hint="eastAsia" w:ascii="宋体" w:hAnsi="宋体" w:cs="宋体"/>
          <w:color w:val="auto"/>
          <w:sz w:val="24"/>
          <w:szCs w:val="24"/>
          <w:highlight w:val="none"/>
          <w:u w:val="single"/>
        </w:rPr>
        <w:t xml:space="preserve">    </w:t>
      </w:r>
    </w:p>
    <w:p>
      <w:pPr>
        <w:spacing w:line="30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账  号：</w:t>
      </w:r>
      <w:r>
        <w:rPr>
          <w:rFonts w:hint="eastAsia" w:ascii="宋体" w:hAnsi="宋体" w:cs="宋体"/>
          <w:color w:val="auto"/>
          <w:sz w:val="24"/>
          <w:szCs w:val="24"/>
          <w:highlight w:val="none"/>
          <w:u w:val="single"/>
        </w:rPr>
        <w:t>                 </w:t>
      </w:r>
      <w:r>
        <w:rPr>
          <w:rFonts w:hint="eastAsia" w:ascii="宋体" w:hAnsi="宋体" w:cs="宋体"/>
          <w:color w:val="auto"/>
          <w:sz w:val="24"/>
          <w:szCs w:val="24"/>
          <w:highlight w:val="none"/>
        </w:rPr>
        <w:t xml:space="preserve">            账  号：</w:t>
      </w:r>
      <w:r>
        <w:rPr>
          <w:rFonts w:hint="eastAsia" w:ascii="宋体" w:hAnsi="宋体" w:cs="宋体"/>
          <w:color w:val="auto"/>
          <w:sz w:val="24"/>
          <w:szCs w:val="24"/>
          <w:highlight w:val="none"/>
          <w:u w:val="single"/>
        </w:rPr>
        <w:t>                 </w:t>
      </w:r>
    </w:p>
    <w:p>
      <w:pPr>
        <w:rPr>
          <w:rFonts w:hint="eastAsia" w:ascii="宋体" w:hAnsi="宋体" w:cs="宋体"/>
          <w:color w:val="auto"/>
          <w:sz w:val="28"/>
          <w:szCs w:val="28"/>
          <w:highlight w:val="none"/>
        </w:rPr>
      </w:pPr>
      <w:r>
        <w:rPr>
          <w:rFonts w:hint="eastAsia" w:ascii="宋体" w:hAnsi="宋体" w:cs="宋体"/>
          <w:color w:val="auto"/>
          <w:sz w:val="28"/>
          <w:szCs w:val="28"/>
          <w:highlight w:val="none"/>
        </w:rPr>
        <w:br w:type="page"/>
      </w:r>
    </w:p>
    <w:p>
      <w:pPr>
        <w:pStyle w:val="45"/>
        <w:keepNext/>
        <w:keepLines/>
        <w:tabs>
          <w:tab w:val="left" w:pos="0"/>
        </w:tabs>
        <w:adjustRightInd w:val="0"/>
        <w:spacing w:before="260" w:after="260" w:line="416" w:lineRule="atLeast"/>
        <w:jc w:val="center"/>
        <w:textAlignment w:val="baseline"/>
        <w:outlineLvl w:val="1"/>
        <w:rPr>
          <w:rFonts w:hint="eastAsia" w:ascii="宋体" w:hAnsi="宋体" w:eastAsia="宋体" w:cs="宋体"/>
          <w:color w:val="auto"/>
          <w:kern w:val="0"/>
          <w:sz w:val="32"/>
          <w:szCs w:val="32"/>
          <w:highlight w:val="none"/>
        </w:rPr>
      </w:pPr>
      <w:bookmarkStart w:id="38" w:name="_Toc256000017"/>
      <w:r>
        <w:rPr>
          <w:rFonts w:hint="eastAsia" w:ascii="宋体" w:hAnsi="宋体" w:eastAsia="宋体" w:cs="宋体"/>
          <w:b/>
          <w:color w:val="auto"/>
          <w:kern w:val="0"/>
          <w:sz w:val="32"/>
          <w:szCs w:val="32"/>
          <w:highlight w:val="none"/>
        </w:rPr>
        <w:t>第2节</w:t>
      </w:r>
      <w:r>
        <w:rPr>
          <w:rFonts w:hint="eastAsia" w:ascii="宋体" w:hAnsi="宋体" w:eastAsia="宋体" w:cs="宋体"/>
          <w:color w:val="auto"/>
          <w:kern w:val="0"/>
          <w:sz w:val="32"/>
          <w:szCs w:val="32"/>
          <w:highlight w:val="none"/>
        </w:rPr>
        <w:t xml:space="preserve"> 通用合同条款</w:t>
      </w:r>
      <w:bookmarkEnd w:id="38"/>
    </w:p>
    <w:p>
      <w:pPr>
        <w:pStyle w:val="45"/>
        <w:adjustRightInd w:val="0"/>
        <w:spacing w:line="360" w:lineRule="atLeast"/>
        <w:textAlignment w:val="baseline"/>
        <w:rPr>
          <w:rFonts w:hint="eastAsia" w:ascii="宋体" w:hAnsi="宋体" w:eastAsia="宋体" w:cs="宋体"/>
          <w:color w:val="auto"/>
          <w:szCs w:val="21"/>
          <w:highlight w:val="none"/>
        </w:rPr>
      </w:pPr>
    </w:p>
    <w:p>
      <w:pPr>
        <w:pStyle w:val="45"/>
        <w:adjustRightInd w:val="0"/>
        <w:spacing w:line="360" w:lineRule="auto"/>
        <w:jc w:val="center"/>
        <w:textAlignment w:val="baseline"/>
        <w:rPr>
          <w:rFonts w:hint="eastAsia" w:ascii="宋体" w:hAnsi="宋体" w:eastAsia="宋体" w:cs="宋体"/>
          <w:b/>
          <w:color w:val="auto"/>
          <w:kern w:val="0"/>
          <w:sz w:val="32"/>
          <w:szCs w:val="32"/>
          <w:highlight w:val="none"/>
        </w:rPr>
      </w:pPr>
    </w:p>
    <w:p>
      <w:pPr>
        <w:pStyle w:val="45"/>
        <w:keepNext/>
        <w:keepLines/>
        <w:tabs>
          <w:tab w:val="left" w:pos="0"/>
        </w:tabs>
        <w:adjustRightInd w:val="0"/>
        <w:spacing w:before="1440" w:after="260" w:line="416" w:lineRule="atLeast"/>
        <w:jc w:val="center"/>
        <w:textAlignment w:val="baseline"/>
        <w:outlineLvl w:val="1"/>
        <w:rPr>
          <w:rFonts w:hint="eastAsia" w:ascii="宋体" w:hAnsi="宋体" w:eastAsia="宋体" w:cs="宋体"/>
          <w:b/>
          <w:bCs/>
          <w:color w:val="auto"/>
          <w:kern w:val="0"/>
          <w:sz w:val="32"/>
          <w:szCs w:val="32"/>
          <w:highlight w:val="none"/>
          <w:lang w:eastAsia="zh-CN"/>
        </w:rPr>
      </w:pPr>
      <w:bookmarkStart w:id="39" w:name="_Toc256000018"/>
      <w:r>
        <w:rPr>
          <w:rFonts w:hint="eastAsia" w:ascii="宋体" w:hAnsi="宋体" w:eastAsia="宋体" w:cs="宋体"/>
          <w:b/>
          <w:bCs/>
          <w:color w:val="auto"/>
          <w:kern w:val="0"/>
          <w:sz w:val="32"/>
          <w:szCs w:val="32"/>
          <w:highlight w:val="none"/>
        </w:rPr>
        <w:t>“通用合同条款”内容见《通用本》</w:t>
      </w:r>
      <w:bookmarkEnd w:id="39"/>
    </w:p>
    <w:p>
      <w:pPr>
        <w:pStyle w:val="45"/>
        <w:keepNext/>
        <w:keepLines/>
        <w:pageBreakBefore/>
        <w:tabs>
          <w:tab w:val="left" w:pos="0"/>
        </w:tabs>
        <w:adjustRightInd w:val="0"/>
        <w:spacing w:before="120" w:after="100" w:afterAutospacing="1" w:line="416" w:lineRule="atLeast"/>
        <w:jc w:val="center"/>
        <w:textAlignment w:val="baseline"/>
        <w:outlineLvl w:val="1"/>
        <w:rPr>
          <w:rFonts w:hint="eastAsia" w:ascii="宋体" w:hAnsi="宋体" w:eastAsia="宋体" w:cs="宋体"/>
          <w:b/>
          <w:bCs/>
          <w:kern w:val="0"/>
          <w:sz w:val="24"/>
          <w:szCs w:val="32"/>
        </w:rPr>
      </w:pPr>
      <w:bookmarkStart w:id="40" w:name="_Toc256000019"/>
      <w:r>
        <w:rPr>
          <w:rFonts w:hint="eastAsia" w:ascii="宋体" w:hAnsi="宋体" w:eastAsia="宋体" w:cs="宋体"/>
          <w:bCs/>
          <w:kern w:val="0"/>
          <w:sz w:val="32"/>
          <w:szCs w:val="32"/>
        </w:rPr>
        <w:t>通用合同条款补正表</w:t>
      </w:r>
      <w:bookmarkEnd w:id="40"/>
    </w:p>
    <w:p>
      <w:pPr>
        <w:pStyle w:val="45"/>
        <w:adjustRightInd w:val="0"/>
        <w:spacing w:line="360" w:lineRule="atLeast"/>
        <w:textAlignment w:val="baseline"/>
        <w:rPr>
          <w:rFonts w:hint="eastAsia" w:ascii="宋体" w:hAnsi="宋体" w:eastAsia="宋体" w:cs="宋体"/>
          <w:szCs w:val="20"/>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005"/>
        <w:gridCol w:w="3795"/>
        <w:gridCol w:w="3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08" w:type="dxa"/>
            <w:noWrap w:val="0"/>
            <w:vAlign w:val="center"/>
          </w:tcPr>
          <w:p>
            <w:pPr>
              <w:pStyle w:val="45"/>
              <w:adjustRightInd w:val="0"/>
              <w:spacing w:line="360" w:lineRule="atLeast"/>
              <w:jc w:val="center"/>
              <w:textAlignment w:val="baseline"/>
              <w:rPr>
                <w:rFonts w:hint="eastAsia" w:ascii="宋体" w:hAnsi="宋体" w:eastAsia="宋体" w:cs="宋体"/>
                <w:kern w:val="0"/>
                <w:sz w:val="24"/>
                <w:szCs w:val="20"/>
              </w:rPr>
            </w:pPr>
            <w:r>
              <w:rPr>
                <w:rFonts w:hint="eastAsia" w:ascii="宋体" w:hAnsi="宋体" w:eastAsia="宋体" w:cs="宋体"/>
                <w:kern w:val="0"/>
                <w:sz w:val="24"/>
                <w:szCs w:val="20"/>
              </w:rPr>
              <w:t>序号</w:t>
            </w:r>
          </w:p>
        </w:tc>
        <w:tc>
          <w:tcPr>
            <w:tcW w:w="1005" w:type="dxa"/>
            <w:noWrap w:val="0"/>
            <w:vAlign w:val="center"/>
          </w:tcPr>
          <w:p>
            <w:pPr>
              <w:pStyle w:val="45"/>
              <w:adjustRightInd w:val="0"/>
              <w:spacing w:line="360" w:lineRule="atLeast"/>
              <w:jc w:val="center"/>
              <w:textAlignment w:val="baseline"/>
              <w:rPr>
                <w:rFonts w:hint="eastAsia" w:ascii="宋体" w:hAnsi="宋体" w:eastAsia="宋体" w:cs="宋体"/>
                <w:kern w:val="0"/>
                <w:sz w:val="24"/>
                <w:szCs w:val="20"/>
              </w:rPr>
            </w:pPr>
            <w:r>
              <w:rPr>
                <w:rFonts w:hint="eastAsia" w:ascii="宋体" w:hAnsi="宋体" w:eastAsia="宋体" w:cs="宋体"/>
                <w:kern w:val="0"/>
                <w:sz w:val="24"/>
                <w:szCs w:val="20"/>
              </w:rPr>
              <w:t>条款号</w:t>
            </w:r>
          </w:p>
        </w:tc>
        <w:tc>
          <w:tcPr>
            <w:tcW w:w="3795" w:type="dxa"/>
            <w:noWrap w:val="0"/>
            <w:vAlign w:val="center"/>
          </w:tcPr>
          <w:p>
            <w:pPr>
              <w:pStyle w:val="45"/>
              <w:adjustRightInd w:val="0"/>
              <w:spacing w:line="360" w:lineRule="atLeast"/>
              <w:jc w:val="center"/>
              <w:textAlignment w:val="baseline"/>
              <w:rPr>
                <w:rFonts w:hint="eastAsia" w:ascii="宋体" w:hAnsi="宋体" w:eastAsia="宋体" w:cs="宋体"/>
                <w:kern w:val="0"/>
                <w:sz w:val="24"/>
                <w:szCs w:val="20"/>
              </w:rPr>
            </w:pPr>
            <w:r>
              <w:rPr>
                <w:rFonts w:hint="eastAsia" w:ascii="宋体" w:hAnsi="宋体" w:eastAsia="宋体" w:cs="宋体"/>
                <w:kern w:val="0"/>
                <w:sz w:val="24"/>
                <w:szCs w:val="20"/>
              </w:rPr>
              <w:t>原通用合同条款内容</w:t>
            </w:r>
          </w:p>
        </w:tc>
        <w:tc>
          <w:tcPr>
            <w:tcW w:w="3700" w:type="dxa"/>
            <w:noWrap w:val="0"/>
            <w:vAlign w:val="center"/>
          </w:tcPr>
          <w:p>
            <w:pPr>
              <w:pStyle w:val="45"/>
              <w:widowControl/>
              <w:jc w:val="center"/>
              <w:rPr>
                <w:rFonts w:hint="eastAsia" w:ascii="宋体" w:hAnsi="宋体" w:eastAsia="宋体" w:cs="宋体"/>
                <w:kern w:val="0"/>
                <w:sz w:val="24"/>
                <w:szCs w:val="20"/>
              </w:rPr>
            </w:pPr>
            <w:r>
              <w:rPr>
                <w:rFonts w:hint="eastAsia" w:ascii="宋体" w:hAnsi="宋体" w:eastAsia="宋体" w:cs="宋体"/>
                <w:kern w:val="0"/>
                <w:sz w:val="24"/>
                <w:szCs w:val="20"/>
              </w:rPr>
              <w:t>删除、补充或修改后内容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1005"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3795"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c>
          <w:tcPr>
            <w:tcW w:w="3700"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1005"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3795"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c>
          <w:tcPr>
            <w:tcW w:w="3700"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1005"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3795"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c>
          <w:tcPr>
            <w:tcW w:w="3700"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1005"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3795"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c>
          <w:tcPr>
            <w:tcW w:w="3700"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08"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1005" w:type="dxa"/>
            <w:noWrap w:val="0"/>
            <w:vAlign w:val="center"/>
          </w:tcPr>
          <w:p>
            <w:pPr>
              <w:pStyle w:val="45"/>
              <w:adjustRightInd w:val="0"/>
              <w:spacing w:line="360" w:lineRule="atLeast"/>
              <w:textAlignment w:val="baseline"/>
              <w:rPr>
                <w:rFonts w:hint="eastAsia" w:ascii="宋体" w:hAnsi="宋体" w:eastAsia="宋体" w:cs="宋体"/>
                <w:kern w:val="0"/>
                <w:sz w:val="24"/>
                <w:szCs w:val="20"/>
                <w:u w:val="single"/>
              </w:rPr>
            </w:pPr>
            <w:r>
              <w:rPr>
                <w:rFonts w:hint="eastAsia" w:ascii="宋体" w:hAnsi="宋体" w:eastAsia="宋体" w:cs="宋体"/>
                <w:kern w:val="0"/>
                <w:sz w:val="24"/>
                <w:szCs w:val="20"/>
                <w:u w:val="single"/>
              </w:rPr>
              <w:t xml:space="preserve">      </w:t>
            </w:r>
          </w:p>
        </w:tc>
        <w:tc>
          <w:tcPr>
            <w:tcW w:w="3795"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c>
          <w:tcPr>
            <w:tcW w:w="3700" w:type="dxa"/>
            <w:noWrap w:val="0"/>
            <w:vAlign w:val="top"/>
          </w:tcPr>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0"/>
                <w:szCs w:val="20"/>
                <w:u w:val="single"/>
              </w:rPr>
            </w:pPr>
            <w:r>
              <w:rPr>
                <w:rFonts w:hint="eastAsia" w:ascii="宋体" w:hAnsi="宋体" w:eastAsia="宋体" w:cs="宋体"/>
                <w:kern w:val="0"/>
                <w:sz w:val="20"/>
                <w:szCs w:val="20"/>
                <w:u w:val="single"/>
              </w:rPr>
              <w:t xml:space="preserve">                                   </w:t>
            </w:r>
          </w:p>
          <w:p>
            <w:pPr>
              <w:pStyle w:val="45"/>
              <w:adjustRightInd w:val="0"/>
              <w:spacing w:line="360" w:lineRule="atLeast"/>
              <w:textAlignment w:val="baseline"/>
              <w:rPr>
                <w:rFonts w:hint="eastAsia" w:ascii="宋体" w:hAnsi="宋体" w:eastAsia="宋体" w:cs="宋体"/>
                <w:kern w:val="0"/>
                <w:sz w:val="24"/>
                <w:szCs w:val="20"/>
              </w:rPr>
            </w:pPr>
            <w:r>
              <w:rPr>
                <w:rFonts w:hint="eastAsia" w:ascii="宋体" w:hAnsi="宋体" w:eastAsia="宋体" w:cs="宋体"/>
                <w:kern w:val="0"/>
                <w:sz w:val="20"/>
                <w:szCs w:val="20"/>
                <w:u w:val="single"/>
              </w:rPr>
              <w:t xml:space="preserve">                       </w:t>
            </w:r>
          </w:p>
        </w:tc>
      </w:tr>
    </w:tbl>
    <w:p>
      <w:pPr>
        <w:pStyle w:val="45"/>
        <w:adjustRightInd w:val="0"/>
        <w:spacing w:line="360" w:lineRule="atLeast"/>
        <w:textAlignment w:val="baseline"/>
        <w:rPr>
          <w:rFonts w:hint="eastAsia" w:ascii="宋体" w:hAnsi="宋体" w:eastAsia="宋体" w:cs="宋体"/>
          <w:kern w:val="0"/>
          <w:sz w:val="20"/>
          <w:szCs w:val="20"/>
        </w:rPr>
      </w:pPr>
    </w:p>
    <w:p>
      <w:pPr>
        <w:pStyle w:val="45"/>
        <w:adjustRightInd w:val="0"/>
        <w:spacing w:line="300" w:lineRule="auto"/>
        <w:textAlignment w:val="baseline"/>
        <w:rPr>
          <w:rFonts w:hint="eastAsia" w:ascii="宋体" w:hAnsi="宋体" w:eastAsia="宋体" w:cs="宋体"/>
          <w:sz w:val="24"/>
          <w:szCs w:val="24"/>
        </w:rPr>
      </w:pPr>
    </w:p>
    <w:p/>
    <w:p/>
    <w:p/>
    <w:p/>
    <w:p/>
    <w:p/>
    <w:p/>
    <w:p>
      <w:pPr>
        <w:pStyle w:val="45"/>
        <w:keepNext/>
        <w:keepLines/>
        <w:tabs>
          <w:tab w:val="left" w:pos="0"/>
        </w:tabs>
        <w:adjustRightInd w:val="0"/>
        <w:spacing w:before="1440" w:after="120" w:line="360" w:lineRule="auto"/>
        <w:jc w:val="center"/>
        <w:textAlignment w:val="baseline"/>
        <w:outlineLvl w:val="1"/>
        <w:rPr>
          <w:rFonts w:hint="eastAsia" w:ascii="宋体" w:hAnsi="宋体" w:eastAsia="宋体" w:cs="宋体"/>
          <w:sz w:val="24"/>
          <w:szCs w:val="24"/>
        </w:rPr>
      </w:pPr>
      <w:bookmarkStart w:id="41" w:name="_Toc256000020"/>
      <w:r>
        <w:rPr>
          <w:rFonts w:hint="eastAsia" w:ascii="宋体" w:hAnsi="宋体" w:eastAsia="宋体" w:cs="宋体"/>
          <w:kern w:val="0"/>
          <w:sz w:val="32"/>
          <w:szCs w:val="32"/>
        </w:rPr>
        <w:t>第3节 专用合同条款</w:t>
      </w:r>
      <w:bookmarkEnd w:id="41"/>
    </w:p>
    <w:p>
      <w:pPr>
        <w:pStyle w:val="45"/>
        <w:adjustRightInd w:val="0"/>
        <w:spacing w:after="120" w:line="300" w:lineRule="auto"/>
        <w:textAlignment w:val="baseline"/>
        <w:rPr>
          <w:rFonts w:hint="eastAsia" w:ascii="宋体" w:hAnsi="宋体" w:eastAsia="宋体" w:cs="宋体"/>
          <w:kern w:val="0"/>
          <w:sz w:val="24"/>
          <w:szCs w:val="24"/>
        </w:rPr>
      </w:pPr>
    </w:p>
    <w:p>
      <w:pPr>
        <w:pStyle w:val="45"/>
        <w:keepNext/>
        <w:keepLines/>
        <w:adjustRightInd w:val="0"/>
        <w:spacing w:before="240" w:line="300" w:lineRule="auto"/>
        <w:jc w:val="center"/>
        <w:textAlignment w:val="baseline"/>
        <w:outlineLvl w:val="2"/>
        <w:rPr>
          <w:rFonts w:hint="eastAsia" w:ascii="宋体" w:hAnsi="宋体" w:eastAsia="宋体" w:cs="宋体"/>
          <w:b/>
          <w:bCs/>
          <w:kern w:val="0"/>
          <w:sz w:val="28"/>
          <w:szCs w:val="28"/>
        </w:rPr>
      </w:pPr>
      <w:bookmarkStart w:id="42" w:name="_Toc256000021"/>
      <w:r>
        <w:rPr>
          <w:rFonts w:hint="eastAsia" w:ascii="宋体" w:hAnsi="宋体" w:eastAsia="宋体" w:cs="宋体"/>
          <w:b/>
          <w:bCs/>
          <w:kern w:val="0"/>
          <w:sz w:val="28"/>
          <w:szCs w:val="28"/>
        </w:rPr>
        <w:t>专用合同条款</w:t>
      </w:r>
      <w:bookmarkEnd w:id="42"/>
    </w:p>
    <w:p>
      <w:pPr>
        <w:pStyle w:val="31"/>
        <w:spacing w:before="0" w:after="0" w:line="300" w:lineRule="auto"/>
        <w:rPr>
          <w:rFonts w:hint="eastAsia" w:ascii="宋体" w:hAnsi="宋体" w:cs="宋体"/>
          <w:sz w:val="24"/>
          <w:szCs w:val="24"/>
        </w:rPr>
      </w:pPr>
      <w:r>
        <w:rPr>
          <w:rFonts w:hint="eastAsia" w:ascii="宋体" w:hAnsi="宋体" w:cs="宋体"/>
        </w:rPr>
        <w:t xml:space="preserve">1. </w:t>
      </w:r>
      <w:r>
        <w:rPr>
          <w:rFonts w:hint="eastAsia" w:ascii="宋体" w:hAnsi="宋体" w:cs="宋体"/>
          <w:sz w:val="24"/>
          <w:szCs w:val="24"/>
        </w:rPr>
        <w:t>一般约定</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 词语定义</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1.1.1合同</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1.1.1.10其他合同文件包括：</w:t>
      </w:r>
      <w:r>
        <w:rPr>
          <w:rFonts w:hint="eastAsia" w:ascii="宋体" w:hAnsi="宋体" w:cs="宋体"/>
          <w:sz w:val="24"/>
          <w:szCs w:val="24"/>
          <w:u w:val="single"/>
        </w:rPr>
        <w:t>本项目的招标文件、预算价文件、中标通知书、补充通知（修改答疑）、投标文件、工程量清单或预算书等；双方书面确认的对合同内容有实质性影响的会议纪要、签证、设计变更等在合同订立及履行过程中形成的与合同有关的文件</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1.1.2 合同当事人及其他相关方</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1.1.2.4监理人：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资质类别和等级：</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1.1.2.5 设计人：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资质类别和等级：</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1.1.3 工程和设备</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1.1.3.7 作为施工现场组成部分的其他场所包括：</w:t>
      </w:r>
      <w:r>
        <w:rPr>
          <w:rFonts w:hint="eastAsia" w:ascii="宋体" w:hAnsi="宋体" w:cs="宋体"/>
          <w:sz w:val="24"/>
          <w:szCs w:val="24"/>
          <w:u w:val="single"/>
        </w:rPr>
        <w:t>发包方提供的用于施工的场所，包括永久占地和临时占地</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1.1.3.9 永久占地包括：</w:t>
      </w:r>
      <w:r>
        <w:rPr>
          <w:rFonts w:hint="eastAsia" w:ascii="宋体" w:hAnsi="宋体" w:cs="宋体"/>
          <w:sz w:val="24"/>
          <w:szCs w:val="24"/>
          <w:u w:val="single"/>
        </w:rPr>
        <w:t>本合同工程规划红线范围内，按照图纸确认</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1.1.3.10 临时占地包括：</w:t>
      </w:r>
      <w:r>
        <w:rPr>
          <w:rFonts w:hint="eastAsia" w:ascii="宋体" w:hAnsi="宋体" w:cs="宋体"/>
          <w:sz w:val="24"/>
          <w:szCs w:val="24"/>
          <w:u w:val="single"/>
        </w:rPr>
        <w:t>本合同工程规划红线范围内，按照图纸确认</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 xml:space="preserve">1.3法律 </w:t>
      </w:r>
    </w:p>
    <w:p>
      <w:pPr>
        <w:pStyle w:val="34"/>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适用于合同的其他规范性文件：</w:t>
      </w:r>
      <w:r>
        <w:rPr>
          <w:rFonts w:hint="eastAsia" w:ascii="宋体" w:hAnsi="宋体" w:cs="宋体"/>
          <w:sz w:val="24"/>
          <w:szCs w:val="24"/>
          <w:u w:val="single"/>
        </w:rPr>
        <w:t xml:space="preserve"> 按通用合同相应条款</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1.4 标准和规范</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1.4.1适用于工程的标准规范包括：</w:t>
      </w:r>
      <w:r>
        <w:rPr>
          <w:rFonts w:hint="eastAsia" w:ascii="宋体" w:hAnsi="宋体" w:cs="宋体"/>
          <w:sz w:val="24"/>
          <w:szCs w:val="24"/>
          <w:u w:val="single"/>
        </w:rPr>
        <w:t>执行国家标准、行业标准、工程所在地的地方颁布的所有现行规范、规程和标准等，若上述规范、规程和标准做出修改时，则以修订后的新的规范、规程和标准为准，有出入的则以较严格的为准</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1.4.2 发包人提供国外标准、规范的名称：</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发包人提供国外标准、规范的份数：</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发包人提供国外标准、规范的名称：</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left="141" w:leftChars="67" w:firstLine="424" w:firstLineChars="177"/>
        <w:rPr>
          <w:rFonts w:hint="eastAsia" w:ascii="宋体" w:hAnsi="宋体" w:cs="宋体"/>
          <w:sz w:val="24"/>
          <w:szCs w:val="24"/>
        </w:rPr>
      </w:pPr>
      <w:r>
        <w:rPr>
          <w:rFonts w:hint="eastAsia" w:ascii="宋体" w:hAnsi="宋体" w:cs="宋体"/>
          <w:sz w:val="24"/>
          <w:szCs w:val="24"/>
        </w:rPr>
        <w:t>1.4.3发包人对工程的技术标准和功能要求的特殊要求：</w:t>
      </w:r>
      <w:r>
        <w:rPr>
          <w:rFonts w:hint="eastAsia" w:ascii="宋体" w:hAnsi="宋体" w:cs="宋体"/>
          <w:sz w:val="24"/>
          <w:szCs w:val="24"/>
          <w:u w:val="single"/>
        </w:rPr>
        <w:t>发包人对工程的技术标准、功能要求高于或严于现行国家、行业或地方标准的，承包人在签订合同前已充分预见前述技术标准和功能要求的复杂程度，签约合同价中已包含由此产生的费用</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1.5 合同文件的优先顺序</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合同文件组成及优先顺序为：</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⑴合同协议书；</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⑵中标通知书；</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⑶招标文件；</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⑷投标函及投标函附录（中标人的投标书及其附件）</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⑸专用合同条款；</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⑹通用合同条款；</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⑺技术标准和要求；</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⑻图纸；</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⑼工程量清单；</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⑽已标价工程量清单（中标人的工程量清单报价书）</w:t>
      </w:r>
    </w:p>
    <w:p>
      <w:pPr>
        <w:pStyle w:val="32"/>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⑾其他合同文件。双方有关工程的洽商、变更等书面协议或文件视为本合同的组成部分。</w:t>
      </w:r>
    </w:p>
    <w:p>
      <w:pPr>
        <w:pStyle w:val="38"/>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上述各项合同文件包括合同当事人就该项合同文件所作出的补充和修改，属于同一类内容的文件，应以最新签署的为准。</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u w:val="single"/>
        </w:rPr>
        <w:t>在合同订立及履行过程中形成的与合同有关的文件均构成合同文件组成部分，并根据其性质确定优先解释顺序。</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1.6 图纸和承包人文件</w:t>
      </w:r>
      <w:r>
        <w:rPr>
          <w:rFonts w:hint="eastAsia" w:ascii="宋体" w:hAnsi="宋体" w:cs="宋体"/>
          <w:sz w:val="24"/>
          <w:szCs w:val="24"/>
        </w:rPr>
        <w:tab/>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1.6.1 图纸的提供</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发包人向承包人提供图纸的期限：</w:t>
      </w:r>
      <w:r>
        <w:rPr>
          <w:rFonts w:hint="eastAsia" w:ascii="宋体" w:hAnsi="宋体" w:cs="宋体"/>
          <w:sz w:val="24"/>
          <w:szCs w:val="24"/>
          <w:u w:val="single"/>
        </w:rPr>
        <w:t xml:space="preserve">合同签订并收到承包人履约保证金10天内 </w:t>
      </w:r>
      <w:r>
        <w:rPr>
          <w:rFonts w:hint="eastAsia" w:ascii="宋体" w:hAnsi="宋体" w:cs="宋体"/>
          <w:sz w:val="24"/>
          <w:szCs w:val="24"/>
        </w:rPr>
        <w:t>；</w:t>
      </w:r>
    </w:p>
    <w:p>
      <w:pPr>
        <w:spacing w:line="300" w:lineRule="auto"/>
        <w:ind w:firstLine="480" w:firstLineChars="200"/>
        <w:rPr>
          <w:rFonts w:hint="eastAsia" w:ascii="宋体" w:hAnsi="宋体" w:cs="宋体"/>
          <w:sz w:val="24"/>
          <w:szCs w:val="24"/>
        </w:rPr>
      </w:pPr>
      <w:r>
        <w:rPr>
          <w:rFonts w:hint="eastAsia" w:ascii="宋体" w:hAnsi="宋体" w:cs="宋体"/>
          <w:sz w:val="24"/>
          <w:szCs w:val="24"/>
        </w:rPr>
        <w:t>发包人向承包人提供图纸的数量：</w:t>
      </w:r>
      <w:r>
        <w:rPr>
          <w:rFonts w:hint="eastAsia" w:ascii="宋体" w:hAnsi="宋体" w:eastAsia="宋体" w:cs="宋体"/>
          <w:color w:val="FF0000"/>
          <w:sz w:val="24"/>
          <w:szCs w:val="24"/>
          <w:highlight w:val="green"/>
          <w:u w:val="single"/>
          <w:lang w:val="en-US" w:eastAsia="zh-CN"/>
        </w:rPr>
        <w:t>2</w:t>
      </w:r>
      <w:r>
        <w:rPr>
          <w:rFonts w:hint="eastAsia" w:ascii="宋体" w:hAnsi="宋体" w:eastAsia="宋体" w:cs="宋体"/>
          <w:color w:val="FF0000"/>
          <w:sz w:val="24"/>
          <w:szCs w:val="24"/>
          <w:u w:val="single"/>
        </w:rPr>
        <w:t xml:space="preserve"> 套，</w:t>
      </w:r>
      <w:r>
        <w:rPr>
          <w:rFonts w:hint="eastAsia" w:ascii="宋体" w:hAnsi="宋体" w:eastAsia="宋体"/>
          <w:color w:val="FF0000"/>
          <w:sz w:val="24"/>
          <w:szCs w:val="24"/>
          <w:u w:val="single"/>
        </w:rPr>
        <w:t>超过此份数，费用由承包人承担</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发包人向承包人提供图纸的内容：</w:t>
      </w:r>
      <w:r>
        <w:rPr>
          <w:rFonts w:hint="eastAsia" w:ascii="宋体" w:hAnsi="宋体" w:cs="宋体"/>
          <w:sz w:val="24"/>
          <w:szCs w:val="24"/>
          <w:u w:val="single"/>
        </w:rPr>
        <w:t xml:space="preserve">本招标项目的全部施工图纸及相关资料 </w:t>
      </w:r>
      <w:r>
        <w:rPr>
          <w:rFonts w:hint="eastAsia" w:ascii="宋体" w:hAnsi="宋体" w:cs="宋体"/>
          <w:sz w:val="24"/>
          <w:szCs w:val="24"/>
        </w:rPr>
        <w:t>。</w:t>
      </w:r>
    </w:p>
    <w:p>
      <w:pPr>
        <w:pStyle w:val="42"/>
        <w:spacing w:line="300" w:lineRule="auto"/>
        <w:ind w:firstLine="480" w:firstLineChars="200"/>
        <w:rPr>
          <w:rFonts w:ascii="宋体" w:hAnsi="宋体" w:cs="Tahoma"/>
          <w:color w:val="FF0000"/>
          <w:sz w:val="24"/>
          <w:szCs w:val="24"/>
        </w:rPr>
      </w:pPr>
      <w:r>
        <w:rPr>
          <w:rFonts w:hint="eastAsia" w:ascii="宋体" w:hAnsi="宋体" w:cs="Tahoma"/>
          <w:color w:val="FF0000"/>
          <w:sz w:val="24"/>
          <w:szCs w:val="24"/>
        </w:rPr>
        <w:t>1.6.2 图纸的错误</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当承包人在查阅合同文件或在本合同工程实施过程中，发现有关的工程设计、技术规范、图纸或其他资料中的任何差错、遗漏或缺陷后，应及时通知监理人。监理人接到该通知后，应立即通知发包人，发包人作出决定后，书面通知监理人和承包人。承包人必须接受发包人、设计单位和监理人共同商定的对图纸的更正和修改，并承担承包人应承担的合同义务。</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未经发包人现场代表及监理人书面批准，承包人不得对发包人提供的施工图的任何部分进行修改，否则视为承包人违约，未经发包人现场代表及监理人书面批准增加的施工量，承包人承诺：在竣工结算时放弃不予计算。</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1.6.4 承包人文件</w:t>
      </w:r>
    </w:p>
    <w:p>
      <w:pPr>
        <w:pStyle w:val="34"/>
        <w:spacing w:line="300" w:lineRule="auto"/>
        <w:ind w:firstLine="480" w:firstLineChars="200"/>
        <w:jc w:val="left"/>
        <w:rPr>
          <w:rFonts w:hint="eastAsia" w:ascii="宋体" w:hAnsi="宋体" w:cs="宋体"/>
          <w:color w:val="FF0000"/>
          <w:sz w:val="24"/>
          <w:szCs w:val="24"/>
        </w:rPr>
      </w:pPr>
      <w:r>
        <w:rPr>
          <w:rFonts w:hint="eastAsia" w:ascii="宋体" w:hAnsi="宋体" w:cs="宋体"/>
          <w:sz w:val="24"/>
          <w:szCs w:val="24"/>
        </w:rPr>
        <w:t>需要由承包人提供的文件，包括：</w:t>
      </w:r>
      <w:r>
        <w:rPr>
          <w:rFonts w:hint="eastAsia" w:ascii="宋体" w:hAnsi="宋体" w:eastAsia="宋体"/>
          <w:color w:val="FF0000"/>
          <w:sz w:val="24"/>
          <w:szCs w:val="24"/>
          <w:u w:val="single"/>
        </w:rPr>
        <w:t>本工程施工人员及企业资质和营业执照、</w:t>
      </w:r>
      <w:r>
        <w:rPr>
          <w:rFonts w:hint="eastAsia" w:ascii="宋体" w:hAnsi="宋体" w:cs="宋体"/>
          <w:sz w:val="24"/>
          <w:szCs w:val="24"/>
          <w:u w:val="single"/>
          <w:lang w:val="zh-CN"/>
        </w:rPr>
        <w:t>施工组织设计、</w:t>
      </w:r>
      <w:r>
        <w:rPr>
          <w:rFonts w:hint="eastAsia" w:ascii="宋体" w:hAnsi="宋体" w:eastAsia="宋体"/>
          <w:color w:val="FF0000"/>
          <w:sz w:val="24"/>
          <w:szCs w:val="24"/>
          <w:u w:val="single"/>
        </w:rPr>
        <w:t>专项施工方案、</w:t>
      </w:r>
      <w:r>
        <w:rPr>
          <w:rFonts w:hint="eastAsia" w:ascii="宋体" w:hAnsi="宋体" w:cs="宋体"/>
          <w:sz w:val="24"/>
          <w:szCs w:val="24"/>
          <w:u w:val="single"/>
          <w:lang w:val="zh-CN"/>
        </w:rPr>
        <w:t>施工技术措施及</w:t>
      </w:r>
      <w:r>
        <w:rPr>
          <w:rFonts w:hint="eastAsia" w:ascii="宋体" w:hAnsi="宋体" w:cs="宋体"/>
          <w:sz w:val="24"/>
          <w:szCs w:val="24"/>
          <w:u w:val="single"/>
        </w:rPr>
        <w:t>本工程施工安全监督备案、农民工意外伤害保险、农民工工资保障金等</w:t>
      </w:r>
      <w:r>
        <w:rPr>
          <w:rFonts w:hint="eastAsia" w:ascii="宋体" w:hAnsi="宋体" w:cs="宋体"/>
          <w:sz w:val="24"/>
          <w:szCs w:val="24"/>
          <w:u w:val="single"/>
          <w:lang w:val="zh-CN"/>
        </w:rPr>
        <w:t>各项资源需要的相关材料，</w:t>
      </w:r>
      <w:r>
        <w:rPr>
          <w:rFonts w:hint="eastAsia" w:ascii="宋体" w:hAnsi="宋体" w:cs="宋体"/>
          <w:color w:val="FF0000"/>
          <w:sz w:val="24"/>
          <w:szCs w:val="24"/>
          <w:u w:val="single"/>
          <w:lang w:val="zh-CN"/>
        </w:rPr>
        <w:t xml:space="preserve">以及其他与施工、施工监理有关的报备文件等相关资料 </w:t>
      </w:r>
      <w:r>
        <w:rPr>
          <w:rFonts w:hint="eastAsia" w:ascii="宋体" w:hAnsi="宋体" w:cs="宋体"/>
          <w:color w:val="FF0000"/>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承包人提供的文件的期限为：</w:t>
      </w:r>
      <w:r>
        <w:rPr>
          <w:rFonts w:hint="eastAsia" w:ascii="宋体" w:hAnsi="宋体" w:eastAsia="宋体" w:cs="宋体"/>
          <w:bCs/>
          <w:color w:val="FF0000"/>
          <w:sz w:val="24"/>
          <w:szCs w:val="24"/>
          <w:u w:val="single"/>
        </w:rPr>
        <w:t>签订合同后</w:t>
      </w:r>
      <w:r>
        <w:rPr>
          <w:rFonts w:hint="eastAsia" w:ascii="宋体" w:hAnsi="宋体" w:eastAsia="宋体" w:cs="宋体"/>
          <w:bCs/>
          <w:strike w:val="0"/>
          <w:dstrike w:val="0"/>
          <w:color w:val="FF0000"/>
          <w:sz w:val="24"/>
          <w:szCs w:val="24"/>
          <w:u w:val="single"/>
          <w:lang w:val="en-US" w:eastAsia="zh-CN"/>
        </w:rPr>
        <w:t xml:space="preserve"> 5</w:t>
      </w:r>
      <w:r>
        <w:rPr>
          <w:rFonts w:hint="eastAsia" w:ascii="宋体" w:hAnsi="宋体" w:eastAsia="宋体" w:cs="宋体"/>
          <w:bCs/>
          <w:color w:val="FF0000"/>
          <w:sz w:val="24"/>
          <w:szCs w:val="24"/>
          <w:u w:val="single"/>
        </w:rPr>
        <w:t>日内报送监理人，若承包人未能及时提供上述相关材料造成工程施工质量安全监督备案和施工许可证办理拖延的，发包人有权要求承包人进行经济赔偿，按照每拖延1天赔偿人民币</w:t>
      </w:r>
      <w:r>
        <w:rPr>
          <w:rFonts w:hint="eastAsia" w:ascii="宋体" w:hAnsi="宋体" w:eastAsia="宋体" w:cs="宋体"/>
          <w:bCs/>
          <w:strike w:val="0"/>
          <w:dstrike w:val="0"/>
          <w:color w:val="FF0000"/>
          <w:sz w:val="24"/>
          <w:szCs w:val="24"/>
          <w:u w:val="single"/>
          <w:lang w:val="en-US" w:eastAsia="zh-CN"/>
        </w:rPr>
        <w:t>3000</w:t>
      </w:r>
      <w:r>
        <w:rPr>
          <w:rFonts w:hint="eastAsia" w:ascii="宋体" w:hAnsi="宋体" w:eastAsia="宋体" w:cs="宋体"/>
          <w:bCs/>
          <w:color w:val="FF0000"/>
          <w:sz w:val="24"/>
          <w:szCs w:val="24"/>
          <w:u w:val="single"/>
        </w:rPr>
        <w:t>元。因此造成的工期延长及相关责任均由承包人承担。</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承包人提供的文件的数量为：</w:t>
      </w:r>
      <w:r>
        <w:rPr>
          <w:rFonts w:hint="eastAsia" w:ascii="宋体" w:hAnsi="宋体" w:cs="宋体"/>
          <w:sz w:val="24"/>
          <w:szCs w:val="24"/>
          <w:u w:val="single"/>
        </w:rPr>
        <w:t xml:space="preserve"> 5套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承包人提供的文件的形式为：</w:t>
      </w:r>
      <w:r>
        <w:rPr>
          <w:rFonts w:hint="eastAsia" w:ascii="宋体" w:hAnsi="宋体" w:cs="宋体"/>
          <w:sz w:val="24"/>
          <w:szCs w:val="24"/>
          <w:u w:val="single"/>
        </w:rPr>
        <w:t xml:space="preserve"> </w:t>
      </w:r>
      <w:r>
        <w:rPr>
          <w:rFonts w:hint="eastAsia" w:ascii="宋体" w:hAnsi="宋体" w:cs="宋体"/>
          <w:color w:val="FF0000"/>
          <w:sz w:val="24"/>
          <w:szCs w:val="24"/>
          <w:u w:val="single"/>
        </w:rPr>
        <w:t>签章齐全的</w:t>
      </w:r>
      <w:r>
        <w:rPr>
          <w:rFonts w:hint="eastAsia" w:ascii="宋体" w:hAnsi="宋体" w:eastAsia="宋体" w:cs="宋体"/>
          <w:color w:val="FF0000"/>
          <w:sz w:val="24"/>
          <w:szCs w:val="24"/>
          <w:u w:val="single"/>
        </w:rPr>
        <w:t>书面和电子文档</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发包人审批承包人文件的期限：</w:t>
      </w:r>
      <w:r>
        <w:rPr>
          <w:rFonts w:hint="eastAsia" w:ascii="宋体" w:hAnsi="宋体" w:cs="宋体"/>
          <w:sz w:val="24"/>
          <w:szCs w:val="24"/>
          <w:u w:val="single"/>
        </w:rPr>
        <w:t>承包人应按照本合同专用合同条款第1.6.4条款约定提供应当由其编制的与工程施工有关的文件，并按照本合同专用合同条款第1.6.4条款约定的期限、数量和形式提交监理人，监理人应在收到承包人文件后7天内审查完毕，监理人对承包人文件有异议的，承包人应予以修改，并重新报送监理人，并由监理人报送发包人，发包人应在收到监理人文件后</w:t>
      </w:r>
      <w:r>
        <w:rPr>
          <w:rFonts w:hint="eastAsia" w:ascii="宋体" w:hAnsi="宋体" w:cs="宋体"/>
          <w:color w:val="FF0000"/>
          <w:sz w:val="24"/>
          <w:szCs w:val="24"/>
          <w:u w:val="single"/>
          <w:lang w:val="en-US" w:eastAsia="zh-CN"/>
        </w:rPr>
        <w:t>5</w:t>
      </w:r>
      <w:r>
        <w:rPr>
          <w:rFonts w:hint="eastAsia" w:ascii="宋体" w:hAnsi="宋体" w:cs="宋体"/>
          <w:sz w:val="24"/>
          <w:szCs w:val="24"/>
          <w:u w:val="single"/>
        </w:rPr>
        <w:t>天内审批完毕</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1.6.5 现场图纸准备</w:t>
      </w:r>
    </w:p>
    <w:p>
      <w:pPr>
        <w:pStyle w:val="42"/>
        <w:spacing w:line="300" w:lineRule="auto"/>
        <w:ind w:firstLine="480" w:firstLineChars="200"/>
        <w:rPr>
          <w:rFonts w:ascii="宋体" w:hAnsi="宋体" w:cs="Tahoma"/>
          <w:color w:val="FF0000"/>
          <w:sz w:val="24"/>
          <w:szCs w:val="24"/>
          <w:u w:val="single"/>
        </w:rPr>
      </w:pPr>
      <w:r>
        <w:rPr>
          <w:rFonts w:hint="eastAsia" w:ascii="宋体" w:hAnsi="宋体" w:cs="宋体"/>
          <w:sz w:val="24"/>
          <w:szCs w:val="24"/>
        </w:rPr>
        <w:t>关于现场图纸准备的约定：</w:t>
      </w:r>
      <w:r>
        <w:rPr>
          <w:rFonts w:hint="eastAsia" w:ascii="宋体" w:hAnsi="宋体" w:cs="宋体"/>
          <w:sz w:val="24"/>
          <w:szCs w:val="24"/>
          <w:u w:val="single"/>
        </w:rPr>
        <w:t xml:space="preserve"> </w:t>
      </w:r>
      <w:r>
        <w:rPr>
          <w:rFonts w:ascii="宋体" w:hAnsi="宋体" w:cs="Tahoma"/>
          <w:color w:val="FF0000"/>
          <w:sz w:val="24"/>
          <w:szCs w:val="24"/>
          <w:u w:val="single"/>
        </w:rPr>
        <w:t>承包人应在施工现场另外保存一套完整的图纸和承包人文件，供发包人、监理人及有关人员进行工程检查时使用，并不得对外出示，或提供给无关第三者 。</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1.7 联络</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1.7.1发包人和承包人应当在</w:t>
      </w:r>
      <w:r>
        <w:rPr>
          <w:rFonts w:hint="eastAsia" w:ascii="宋体" w:hAnsi="宋体" w:cs="宋体"/>
          <w:sz w:val="24"/>
          <w:szCs w:val="24"/>
          <w:u w:val="single"/>
        </w:rPr>
        <w:t xml:space="preserve"> 7  </w:t>
      </w:r>
      <w:r>
        <w:rPr>
          <w:rFonts w:hint="eastAsia" w:ascii="宋体" w:hAnsi="宋体" w:cs="宋体"/>
          <w:sz w:val="24"/>
          <w:szCs w:val="24"/>
        </w:rPr>
        <w:t>天内将与合同有关的通知、批准、证明、证书、指示、指令、要求、请求、同意、意见、确定和决定等书面函件送达对方当事人。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1.7.2 发包人接收文件的地点：</w:t>
      </w:r>
      <w:r>
        <w:rPr>
          <w:rFonts w:hint="eastAsia" w:ascii="宋体" w:hAnsi="宋体" w:cs="宋体"/>
          <w:sz w:val="24"/>
          <w:szCs w:val="24"/>
          <w:u w:val="single"/>
        </w:rPr>
        <w:t xml:space="preserve"> </w:t>
      </w:r>
      <w:r>
        <w:rPr>
          <w:rFonts w:hint="eastAsia" w:ascii="宋体" w:hAnsi="宋体" w:eastAsia="宋体" w:cs="宋体"/>
          <w:color w:val="FF0000"/>
          <w:sz w:val="24"/>
          <w:szCs w:val="24"/>
          <w:u w:val="single"/>
        </w:rPr>
        <w:t>签订合同时另行约定</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 xml:space="preserve">发包人指定的接收人为： </w:t>
      </w:r>
      <w:r>
        <w:rPr>
          <w:rFonts w:hint="eastAsia" w:ascii="宋体" w:hAnsi="宋体" w:cs="宋体"/>
          <w:sz w:val="24"/>
          <w:szCs w:val="24"/>
          <w:u w:val="single"/>
        </w:rPr>
        <w:t xml:space="preserve"> </w:t>
      </w:r>
      <w:r>
        <w:rPr>
          <w:rFonts w:hint="eastAsia" w:ascii="宋体" w:hAnsi="宋体" w:cs="宋体"/>
          <w:sz w:val="24"/>
          <w:szCs w:val="24"/>
          <w:u w:val="single"/>
          <w:lang w:val="zh-CN"/>
        </w:rPr>
        <w:t>业主派驻现场代表</w:t>
      </w:r>
      <w:r>
        <w:rPr>
          <w:rFonts w:hint="eastAsia" w:ascii="宋体" w:hAnsi="宋体" w:cs="宋体"/>
          <w:sz w:val="24"/>
          <w:szCs w:val="24"/>
          <w:u w:val="single"/>
        </w:rPr>
        <w:t xml:space="preserve">  。</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u w:val="single"/>
          <w:lang w:val="zh-CN"/>
        </w:rPr>
        <w:t>承包人施工现场项目部</w:t>
      </w:r>
      <w:r>
        <w:rPr>
          <w:rFonts w:hint="eastAsia" w:ascii="宋体" w:hAnsi="宋体" w:cs="宋体"/>
          <w:sz w:val="24"/>
          <w:szCs w:val="24"/>
          <w:u w:val="single"/>
        </w:rPr>
        <w:t xml:space="preserve">  ；</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承包人指定的接收人为：</w:t>
      </w:r>
      <w:r>
        <w:rPr>
          <w:rFonts w:hint="eastAsia" w:ascii="宋体" w:hAnsi="宋体" w:cs="宋体"/>
          <w:sz w:val="24"/>
          <w:szCs w:val="24"/>
          <w:u w:val="single"/>
        </w:rPr>
        <w:t xml:space="preserve">  </w:t>
      </w:r>
      <w:r>
        <w:rPr>
          <w:rFonts w:hint="eastAsia" w:ascii="宋体" w:hAnsi="宋体" w:cs="宋体"/>
          <w:sz w:val="24"/>
          <w:szCs w:val="24"/>
          <w:u w:val="single"/>
          <w:lang w:val="zh-CN"/>
        </w:rPr>
        <w:t>项目负责人</w:t>
      </w:r>
      <w:r>
        <w:rPr>
          <w:rFonts w:hint="eastAsia" w:ascii="宋体" w:hAnsi="宋体" w:cs="宋体"/>
          <w:sz w:val="24"/>
          <w:szCs w:val="24"/>
          <w:u w:val="single"/>
        </w:rPr>
        <w:t xml:space="preserve">  。</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 xml:space="preserve">监理人接收文件的地点： </w:t>
      </w:r>
      <w:r>
        <w:rPr>
          <w:rFonts w:hint="eastAsia" w:ascii="宋体" w:hAnsi="宋体" w:cs="宋体"/>
          <w:sz w:val="24"/>
          <w:szCs w:val="24"/>
          <w:u w:val="single"/>
        </w:rPr>
        <w:t xml:space="preserve"> </w:t>
      </w:r>
      <w:r>
        <w:rPr>
          <w:rFonts w:hint="eastAsia" w:ascii="宋体" w:hAnsi="宋体" w:cs="宋体"/>
          <w:sz w:val="24"/>
          <w:szCs w:val="24"/>
          <w:u w:val="single"/>
          <w:lang w:val="zh-CN"/>
        </w:rPr>
        <w:t>监理人施工现场监理办公室</w:t>
      </w:r>
      <w:r>
        <w:rPr>
          <w:rFonts w:hint="eastAsia" w:ascii="宋体" w:hAnsi="宋体" w:cs="宋体"/>
          <w:sz w:val="24"/>
          <w:szCs w:val="24"/>
          <w:u w:val="single"/>
        </w:rPr>
        <w:t xml:space="preserve">  ；</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监理人指定的接收人为：</w:t>
      </w:r>
      <w:r>
        <w:rPr>
          <w:rFonts w:hint="eastAsia" w:ascii="宋体" w:hAnsi="宋体" w:cs="宋体"/>
          <w:sz w:val="24"/>
          <w:szCs w:val="24"/>
          <w:u w:val="single"/>
        </w:rPr>
        <w:t xml:space="preserve">  </w:t>
      </w:r>
      <w:r>
        <w:rPr>
          <w:rFonts w:hint="eastAsia" w:ascii="宋体" w:hAnsi="宋体" w:cs="宋体"/>
          <w:sz w:val="24"/>
          <w:szCs w:val="24"/>
          <w:u w:val="single"/>
          <w:lang w:val="zh-CN"/>
        </w:rPr>
        <w:t>总监或总监代表</w:t>
      </w:r>
      <w:r>
        <w:rPr>
          <w:rFonts w:hint="eastAsia" w:ascii="宋体" w:hAnsi="宋体" w:cs="宋体"/>
          <w:sz w:val="24"/>
          <w:szCs w:val="24"/>
          <w:u w:val="single"/>
        </w:rPr>
        <w:t xml:space="preserve">  ；</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1.10 交通运输</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1.10.1 出入现场的权利</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关于出入现场的权利的约定：</w:t>
      </w:r>
      <w:r>
        <w:rPr>
          <w:rFonts w:hint="eastAsia" w:ascii="宋体" w:hAnsi="宋体" w:cs="宋体"/>
          <w:sz w:val="24"/>
          <w:szCs w:val="24"/>
          <w:u w:val="single"/>
        </w:rPr>
        <w:t xml:space="preserve"> </w:t>
      </w:r>
      <w:r>
        <w:rPr>
          <w:rFonts w:hint="eastAsia" w:ascii="宋体" w:hAnsi="宋体" w:cs="宋体"/>
          <w:color w:val="FF0000"/>
          <w:sz w:val="24"/>
          <w:szCs w:val="24"/>
          <w:u w:val="single"/>
        </w:rPr>
        <w:t>承包人应根据合同工程的施工需要，负责办理取得出入施工场地的专用和临时道路的通行权，以及取得为工程建设所需修建场外设施的权利，并承担相关费用。 承包人应在订立合同前查勘施工现场，并根据工程规模及技术参数合理预见工程施工所需的进出施工现场的方式、手段、路径等。因承包人未合理预见所增加的费用和（或）延误的工期由承包人承担。</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1.10.3 场内交通</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关于场外交通和场内交通的边界的约定：</w:t>
      </w:r>
      <w:r>
        <w:rPr>
          <w:rFonts w:hint="eastAsia" w:ascii="宋体" w:hAnsi="宋体" w:cs="宋体"/>
          <w:sz w:val="24"/>
          <w:szCs w:val="24"/>
          <w:u w:val="single"/>
          <w:lang w:val="zh-CN"/>
        </w:rPr>
        <w:t>施工现场封闭围挡范围以内为场内交通；范围以外为场外交通，</w:t>
      </w:r>
      <w:r>
        <w:rPr>
          <w:rFonts w:hint="eastAsia" w:ascii="宋体" w:hAnsi="宋体" w:cs="宋体"/>
          <w:color w:val="FF0000"/>
          <w:sz w:val="24"/>
          <w:szCs w:val="24"/>
          <w:u w:val="single"/>
          <w:lang w:val="zh-CN"/>
        </w:rPr>
        <w:t>因承包人原因造成上述道路或交通设施损坏的，承包人负责修复并承担由此增加的费用</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关于发包人向承包人免费提供满足工程施工需要的场内道路和交通设施的约定：</w:t>
      </w:r>
      <w:r>
        <w:rPr>
          <w:rFonts w:hint="eastAsia" w:ascii="宋体" w:hAnsi="宋体" w:cs="宋体"/>
          <w:sz w:val="24"/>
          <w:szCs w:val="24"/>
          <w:u w:val="single"/>
        </w:rPr>
        <w:t>承包人应负责修建、维修、养护和管理施工所需的临时道路和交通设施，包括维修、养护和管理发包人提供的道路和交通设施，并承担相应费用。承包人修建的临时道路和交通设施应免费提供发包人和监理人使用</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1.10.4超大件和超重件的运输</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运输超大件或超重件所需的道路和桥梁临时加固改造费用和其他有关费用由</w:t>
      </w:r>
      <w:r>
        <w:rPr>
          <w:rFonts w:hint="eastAsia" w:ascii="宋体" w:hAnsi="宋体" w:cs="宋体"/>
          <w:sz w:val="24"/>
          <w:szCs w:val="24"/>
          <w:u w:val="single"/>
        </w:rPr>
        <w:t xml:space="preserve"> 承包人</w:t>
      </w:r>
      <w:r>
        <w:rPr>
          <w:rFonts w:hint="eastAsia" w:ascii="宋体" w:hAnsi="宋体" w:cs="宋体"/>
          <w:sz w:val="24"/>
          <w:szCs w:val="24"/>
        </w:rPr>
        <w:t>承担。</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1.11 知识产权</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cs="宋体"/>
          <w:sz w:val="24"/>
          <w:szCs w:val="24"/>
          <w:u w:val="single"/>
        </w:rPr>
        <w:t>发包人提供给承包人的图纸、发包人为实施工程自行编制或委托编制的技术规范以及反映发包人要求的或其他类似性质的文件的著作权属于发包人</w:t>
      </w:r>
      <w:r>
        <w:rPr>
          <w:rFonts w:hint="eastAsia" w:ascii="宋体" w:hAnsi="宋体" w:cs="宋体"/>
          <w:sz w:val="24"/>
          <w:szCs w:val="24"/>
        </w:rPr>
        <w:t>。</w:t>
      </w:r>
    </w:p>
    <w:p>
      <w:pPr>
        <w:pStyle w:val="38"/>
        <w:spacing w:line="300" w:lineRule="auto"/>
        <w:ind w:left="504" w:leftChars="240"/>
        <w:rPr>
          <w:rFonts w:hint="eastAsia" w:ascii="宋体" w:hAnsi="宋体" w:cs="宋体"/>
          <w:sz w:val="24"/>
          <w:szCs w:val="24"/>
          <w:u w:val="single"/>
        </w:rPr>
      </w:pPr>
      <w:r>
        <w:rPr>
          <w:rFonts w:hint="eastAsia" w:ascii="宋体" w:hAnsi="宋体" w:cs="宋体"/>
          <w:sz w:val="24"/>
          <w:szCs w:val="24"/>
        </w:rPr>
        <w:t>关于发包人提供的上述文件的使用限制的要求：</w:t>
      </w:r>
      <w:r>
        <w:rPr>
          <w:rFonts w:hint="eastAsia" w:ascii="宋体" w:hAnsi="宋体" w:cs="宋体"/>
          <w:sz w:val="24"/>
          <w:szCs w:val="24"/>
          <w:u w:val="single"/>
        </w:rPr>
        <w:t>承包人可以为实现合同目的</w:t>
      </w:r>
    </w:p>
    <w:p>
      <w:pPr>
        <w:pStyle w:val="38"/>
        <w:spacing w:line="300" w:lineRule="auto"/>
        <w:rPr>
          <w:rFonts w:hint="eastAsia" w:ascii="宋体" w:hAnsi="宋体" w:cs="宋体"/>
          <w:sz w:val="24"/>
          <w:szCs w:val="24"/>
        </w:rPr>
      </w:pPr>
      <w:r>
        <w:rPr>
          <w:rFonts w:hint="eastAsia" w:ascii="宋体" w:hAnsi="宋体" w:cs="宋体"/>
          <w:sz w:val="24"/>
          <w:szCs w:val="24"/>
          <w:u w:val="single"/>
        </w:rPr>
        <w:t>而复制、使用此类文件，但不能用于与合同无关的其他事项。未经发包人书面同意，承包人不得为了合同以外的目的而复制、使用上述文件或将之提供给任何第三方。</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1.11.2 关于承包人为实施工程所编制文件的著作权的归属：</w:t>
      </w:r>
      <w:r>
        <w:rPr>
          <w:rFonts w:hint="eastAsia" w:ascii="宋体" w:hAnsi="宋体" w:cs="宋体"/>
          <w:sz w:val="24"/>
          <w:szCs w:val="24"/>
          <w:u w:val="single"/>
        </w:rPr>
        <w:t>承包人为实施工程所编制的文件，除署名权以外的著作权属于发包人</w:t>
      </w:r>
      <w:r>
        <w:rPr>
          <w:rFonts w:hint="eastAsia" w:ascii="宋体" w:hAnsi="宋体" w:cs="宋体"/>
          <w:sz w:val="24"/>
          <w:szCs w:val="24"/>
        </w:rPr>
        <w:t>。</w:t>
      </w:r>
    </w:p>
    <w:p>
      <w:pPr>
        <w:pStyle w:val="50"/>
        <w:spacing w:line="300" w:lineRule="auto"/>
        <w:ind w:firstLine="480" w:firstLineChars="200"/>
        <w:rPr>
          <w:rFonts w:hint="eastAsia" w:ascii="宋体" w:hAnsi="宋体" w:cs="宋体"/>
          <w:sz w:val="24"/>
          <w:szCs w:val="24"/>
        </w:rPr>
      </w:pPr>
      <w:r>
        <w:rPr>
          <w:rFonts w:hint="eastAsia" w:ascii="宋体" w:hAnsi="宋体" w:cs="宋体"/>
          <w:sz w:val="24"/>
          <w:szCs w:val="24"/>
        </w:rPr>
        <w:t>关于承包人提供的上述文件的使用限制的要求：</w:t>
      </w:r>
      <w:r>
        <w:rPr>
          <w:rFonts w:hint="eastAsia" w:ascii="宋体" w:hAnsi="宋体" w:cs="宋体"/>
          <w:sz w:val="24"/>
          <w:szCs w:val="24"/>
          <w:u w:val="single"/>
        </w:rPr>
        <w:t>承包人可因实施工程的运行、调试、维修、改造等目的而复制、使用此类文件，但不能用于与合同无关的其他事项。未经发包人书面同意，承包人不得为了合同以外的目的而复制、使用上述文件或将之提供给任何第三方</w:t>
      </w:r>
      <w:r>
        <w:rPr>
          <w:rFonts w:hint="eastAsia" w:ascii="宋体" w:hAnsi="宋体" w:cs="宋体"/>
          <w:sz w:val="24"/>
          <w:szCs w:val="24"/>
          <w:u w:val="single"/>
          <w:lang w:eastAsia="zh-CN"/>
        </w:rPr>
        <w:t>，</w:t>
      </w:r>
      <w:r>
        <w:rPr>
          <w:rFonts w:hint="eastAsia" w:ascii="宋体" w:hAnsi="宋体" w:cs="宋体"/>
          <w:color w:val="FF0000"/>
          <w:sz w:val="24"/>
          <w:szCs w:val="24"/>
          <w:u w:val="single"/>
          <w:lang w:eastAsia="zh-CN"/>
        </w:rPr>
        <w:t>如</w:t>
      </w:r>
      <w:r>
        <w:rPr>
          <w:rFonts w:hint="eastAsia" w:ascii="宋体" w:hAnsi="宋体" w:cs="宋体"/>
          <w:color w:val="FF0000"/>
          <w:sz w:val="24"/>
          <w:szCs w:val="24"/>
          <w:u w:val="single"/>
          <w:lang w:val="en-US" w:eastAsia="zh-CN"/>
        </w:rPr>
        <w:t>发生承包人将上述文件用于本合同以外的目的，或向任何第三方转让、泄露的，视为承包人违约，应一次性向发包人支付合同总价10%</w:t>
      </w:r>
      <w:r>
        <w:rPr>
          <w:rFonts w:hint="eastAsia" w:ascii="宋体" w:hAnsi="宋体" w:eastAsia="宋体" w:cs="宋体"/>
          <w:color w:val="FF0000"/>
          <w:kern w:val="2"/>
          <w:sz w:val="24"/>
          <w:szCs w:val="24"/>
          <w:u w:val="single"/>
          <w:lang w:val="en-US" w:eastAsia="zh-CN" w:bidi="ar-SA"/>
        </w:rPr>
        <w:t>的违约金</w:t>
      </w:r>
      <w:r>
        <w:rPr>
          <w:rFonts w:hint="eastAsia" w:ascii="宋体" w:hAnsi="宋体" w:cs="宋体"/>
          <w:color w:val="FF0000"/>
          <w:sz w:val="24"/>
          <w:szCs w:val="24"/>
          <w:u w:val="single"/>
          <w:lang w:val="en-US" w:eastAsia="zh-CN"/>
        </w:rPr>
        <w:t>，造成发包人损失的，由承包人负责赔偿，赔偿范围包括但不限于律师代理费、诉讼费、保全费、保全保险费、公告费、评估鉴定费、差旅费等。</w:t>
      </w:r>
    </w:p>
    <w:p>
      <w:pPr>
        <w:pStyle w:val="34"/>
        <w:spacing w:line="300" w:lineRule="auto"/>
        <w:ind w:firstLine="480" w:firstLineChars="200"/>
        <w:rPr>
          <w:rFonts w:hint="eastAsia" w:ascii="宋体" w:hAnsi="宋体" w:cs="宋体"/>
          <w:color w:val="FF0000"/>
          <w:sz w:val="24"/>
          <w:szCs w:val="24"/>
          <w:u w:val="single"/>
        </w:rPr>
      </w:pPr>
      <w:r>
        <w:rPr>
          <w:rFonts w:hint="eastAsia" w:ascii="宋体" w:hAnsi="宋体" w:cs="宋体"/>
          <w:sz w:val="24"/>
          <w:szCs w:val="24"/>
        </w:rPr>
        <w:t>1.11.4 承包人在施工过程中所采用的专利、专有技术、技术秘密的使用费的承担方式：</w:t>
      </w:r>
      <w:r>
        <w:rPr>
          <w:rFonts w:hint="eastAsia" w:ascii="宋体" w:hAnsi="宋体" w:eastAsia="宋体" w:cs="宋体"/>
          <w:color w:val="FF0000"/>
          <w:sz w:val="24"/>
          <w:szCs w:val="24"/>
          <w:u w:val="single"/>
        </w:rPr>
        <w:t>承包人</w:t>
      </w:r>
      <w:r>
        <w:rPr>
          <w:rFonts w:hint="eastAsia" w:ascii="宋体" w:hAnsi="宋体" w:eastAsia="宋体" w:cs="宋体"/>
          <w:color w:val="FF0000"/>
          <w:sz w:val="24"/>
          <w:szCs w:val="24"/>
          <w:u w:val="single"/>
          <w:lang w:val="en-US" w:eastAsia="zh-CN"/>
        </w:rPr>
        <w:t>保证在本合同签订前已取得专利、专有技术、技术秘密使用的授权。</w:t>
      </w:r>
      <w:r>
        <w:rPr>
          <w:rFonts w:hint="eastAsia" w:ascii="宋体" w:hAnsi="宋体" w:cs="宋体"/>
          <w:sz w:val="24"/>
          <w:szCs w:val="24"/>
          <w:u w:val="single"/>
        </w:rPr>
        <w:t>承包人在合同签订前和签订时已确定采用的专利、专有技术、技术秘密的使用费已包含在签约合同价中</w:t>
      </w:r>
      <w:r>
        <w:rPr>
          <w:rFonts w:hint="eastAsia" w:ascii="宋体" w:hAnsi="宋体" w:cs="宋体"/>
          <w:sz w:val="24"/>
          <w:szCs w:val="24"/>
        </w:rPr>
        <w:t>。</w:t>
      </w:r>
      <w:r>
        <w:rPr>
          <w:rFonts w:hint="eastAsia" w:ascii="宋体" w:hAnsi="宋体" w:cs="宋体"/>
          <w:color w:val="FF0000"/>
          <w:sz w:val="24"/>
          <w:szCs w:val="24"/>
          <w:u w:val="single"/>
        </w:rPr>
        <w:t>承包人保证本项目的设计方案、技术规范等承包人所编制文件不侵犯任何第三方的专利权、商标权、工业设计权或其他权利。任何第三方提出的知识产权指控均与发包人无关，承包人应当与第三方交涉，并承担可能发生的一切法律责任、费用和后果。若因此造成发包人损失的，承包人应当予以赔偿，包括但不限于律师代理费、诉讼费、执行费、鉴定费等。</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1.13工程量清单错误的修正</w:t>
      </w:r>
    </w:p>
    <w:p>
      <w:pPr>
        <w:pStyle w:val="34"/>
        <w:spacing w:line="300" w:lineRule="auto"/>
        <w:ind w:firstLine="480" w:firstLineChars="200"/>
        <w:rPr>
          <w:rFonts w:hint="eastAsia" w:ascii="宋体" w:hAnsi="宋体" w:cs="宋体"/>
          <w:sz w:val="24"/>
          <w:szCs w:val="24"/>
        </w:rPr>
      </w:pPr>
      <w:r>
        <w:rPr>
          <w:rFonts w:hint="eastAsia" w:ascii="宋体" w:hAnsi="宋体" w:cs="宋体"/>
          <w:color w:val="FF0000"/>
          <w:sz w:val="24"/>
          <w:szCs w:val="24"/>
        </w:rPr>
        <w:t>承包人应在合同签订后对发包人提供的工程量清单、图纸和现场进行核查和踏察，</w:t>
      </w:r>
      <w:r>
        <w:rPr>
          <w:rFonts w:hint="eastAsia" w:ascii="宋体" w:hAnsi="宋体" w:cs="宋体"/>
          <w:sz w:val="24"/>
          <w:szCs w:val="24"/>
        </w:rPr>
        <w:t>出现工程量清单错误时，是否调整合同价格：</w:t>
      </w:r>
      <w:r>
        <w:rPr>
          <w:rFonts w:hint="eastAsia" w:ascii="宋体" w:hAnsi="宋体" w:eastAsia="宋体" w:cs="宋体"/>
          <w:color w:val="FF0000"/>
          <w:sz w:val="24"/>
          <w:szCs w:val="24"/>
          <w:u w:val="single"/>
          <w:lang w:val="en-US" w:eastAsia="zh-CN"/>
        </w:rPr>
        <w:t>本合同为固定单价和风险包干合同，</w:t>
      </w:r>
      <w:r>
        <w:rPr>
          <w:rFonts w:hint="eastAsia" w:ascii="宋体" w:hAnsi="宋体" w:cs="宋体"/>
          <w:sz w:val="24"/>
          <w:szCs w:val="24"/>
          <w:u w:val="single"/>
        </w:rPr>
        <w:t>发包人提供的工程量清单，应被认为是准确的和完整的。出现下列情形之一时，发包人应予以修正，并相应调整合同价格：（1）工程量清单存在错误、缺项、漏项的；（2）设计变更引起工程量调整；（3）分部分项工程量变更影响措施项目费用的，相应的措施项目费用应作相应调整；（4）未按照国家现行计量规范强制性规定计量的。</w:t>
      </w:r>
    </w:p>
    <w:p>
      <w:pPr>
        <w:pStyle w:val="34"/>
        <w:spacing w:line="300" w:lineRule="auto"/>
        <w:ind w:firstLine="480" w:firstLineChars="200"/>
        <w:rPr>
          <w:rFonts w:hint="eastAsia" w:ascii="宋体" w:hAnsi="宋体" w:cs="宋体"/>
          <w:color w:val="FF0000"/>
          <w:sz w:val="24"/>
          <w:szCs w:val="24"/>
          <w:u w:val="single"/>
        </w:rPr>
      </w:pPr>
      <w:r>
        <w:rPr>
          <w:rFonts w:hint="eastAsia" w:ascii="宋体" w:hAnsi="宋体" w:cs="宋体"/>
          <w:sz w:val="24"/>
          <w:szCs w:val="24"/>
        </w:rPr>
        <w:t>允许调整合同价格的工程量偏差范围：</w:t>
      </w:r>
      <w:r>
        <w:rPr>
          <w:rFonts w:hint="eastAsia" w:ascii="宋体" w:hAnsi="宋体" w:cs="宋体"/>
          <w:color w:val="FF0000"/>
          <w:sz w:val="24"/>
          <w:szCs w:val="24"/>
          <w:u w:val="single"/>
        </w:rPr>
        <w:t>①工程量清单存在缺项、漏项的；②工程量清单存在项目多列或重复列项的；③工程量清单偏差超出专用合同条款约定的工程量偏差范围的；④未按照国家现行计量规范强制性规定计量的。</w:t>
      </w:r>
    </w:p>
    <w:p>
      <w:pPr>
        <w:pStyle w:val="31"/>
        <w:spacing w:before="0" w:after="0" w:line="300" w:lineRule="auto"/>
        <w:rPr>
          <w:rFonts w:hint="eastAsia" w:ascii="宋体" w:hAnsi="宋体" w:cs="宋体"/>
          <w:sz w:val="24"/>
          <w:szCs w:val="24"/>
        </w:rPr>
      </w:pPr>
      <w:r>
        <w:rPr>
          <w:rFonts w:hint="eastAsia" w:ascii="宋体" w:hAnsi="宋体" w:cs="宋体"/>
          <w:sz w:val="24"/>
          <w:szCs w:val="24"/>
        </w:rPr>
        <w:t>2. 发包人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2.2 发包人代表</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发包人代表：</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职    务：</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ascii="宋体" w:hAnsi="宋体" w:cs="宋体"/>
          <w:b/>
          <w:bCs/>
          <w:color w:val="FF0000"/>
          <w:sz w:val="24"/>
          <w:szCs w:val="24"/>
          <w:lang w:val="en-US" w:eastAsia="zh-CN"/>
        </w:rPr>
      </w:pPr>
      <w:r>
        <w:rPr>
          <w:rFonts w:hint="eastAsia" w:ascii="宋体" w:hAnsi="宋体" w:cs="宋体"/>
          <w:sz w:val="24"/>
          <w:szCs w:val="24"/>
        </w:rPr>
        <w:t>发包人对发包人代表的授权范围如下：</w:t>
      </w:r>
      <w:r>
        <w:rPr>
          <w:rFonts w:hint="eastAsia" w:ascii="宋体" w:hAnsi="宋体" w:cs="宋体"/>
          <w:sz w:val="24"/>
          <w:szCs w:val="24"/>
          <w:u w:val="single"/>
        </w:rPr>
        <w:t>①</w:t>
      </w:r>
      <w:r>
        <w:rPr>
          <w:rFonts w:hint="eastAsia" w:ascii="宋体" w:hAnsi="宋体" w:cs="宋体"/>
          <w:sz w:val="24"/>
          <w:szCs w:val="24"/>
          <w:u w:val="single"/>
          <w:lang w:val="zh-CN"/>
        </w:rPr>
        <w:t>督促监理工程师按照监理合同办事；</w:t>
      </w:r>
      <w:r>
        <w:rPr>
          <w:rFonts w:hint="eastAsia" w:ascii="宋体" w:hAnsi="宋体" w:cs="宋体"/>
          <w:sz w:val="24"/>
          <w:szCs w:val="24"/>
          <w:u w:val="single"/>
        </w:rPr>
        <w:t>②</w:t>
      </w:r>
      <w:r>
        <w:rPr>
          <w:rFonts w:hint="eastAsia" w:ascii="宋体" w:hAnsi="宋体" w:cs="宋体"/>
          <w:sz w:val="24"/>
          <w:szCs w:val="24"/>
          <w:u w:val="single"/>
          <w:lang w:val="zh-CN"/>
        </w:rPr>
        <w:t>协调各有关单位工作</w:t>
      </w:r>
      <w:r>
        <w:rPr>
          <w:rFonts w:hint="eastAsia" w:ascii="宋体" w:hAnsi="宋体" w:cs="宋体"/>
          <w:sz w:val="24"/>
          <w:szCs w:val="24"/>
          <w:u w:val="single"/>
        </w:rPr>
        <w:t>；③</w:t>
      </w:r>
      <w:r>
        <w:rPr>
          <w:rFonts w:hint="eastAsia" w:ascii="宋体" w:hAnsi="宋体" w:cs="宋体"/>
          <w:sz w:val="24"/>
          <w:szCs w:val="24"/>
          <w:u w:val="single"/>
          <w:lang w:val="zh-CN"/>
        </w:rPr>
        <w:t>工程进度与工程量的确认</w:t>
      </w:r>
      <w:r>
        <w:rPr>
          <w:rFonts w:hint="eastAsia" w:ascii="宋体" w:hAnsi="宋体" w:cs="宋体"/>
          <w:sz w:val="24"/>
          <w:szCs w:val="24"/>
          <w:u w:val="single"/>
        </w:rPr>
        <w:t>；④</w:t>
      </w:r>
      <w:r>
        <w:rPr>
          <w:rFonts w:hint="eastAsia" w:ascii="宋体" w:hAnsi="宋体" w:cs="宋体"/>
          <w:sz w:val="24"/>
          <w:szCs w:val="24"/>
          <w:u w:val="single"/>
          <w:lang w:val="zh-CN"/>
        </w:rPr>
        <w:t>督促并控制好工程进度、质量、投资，</w:t>
      </w:r>
      <w:r>
        <w:rPr>
          <w:rFonts w:hint="eastAsia" w:ascii="宋体" w:hAnsi="宋体" w:cs="宋体"/>
          <w:color w:val="FF0000"/>
          <w:sz w:val="24"/>
          <w:szCs w:val="24"/>
          <w:u w:val="single"/>
          <w:lang w:val="en-US" w:eastAsia="zh-CN"/>
        </w:rPr>
        <w:t>但对工程进度、工程量现场签证、设计变更、工程款支付等涉及工程重大事项的确认，需经发包人书面同意，并加盖发包人公章。</w:t>
      </w:r>
    </w:p>
    <w:p>
      <w:pPr>
        <w:spacing w:after="120" w:line="300" w:lineRule="auto"/>
        <w:ind w:firstLine="480" w:firstLineChars="200"/>
        <w:rPr>
          <w:rFonts w:hint="eastAsia" w:ascii="宋体" w:hAnsi="宋体" w:cs="宋体"/>
          <w:sz w:val="24"/>
          <w:szCs w:val="24"/>
        </w:rPr>
      </w:pPr>
      <w:r>
        <w:rPr>
          <w:rFonts w:hint="eastAsia" w:ascii="宋体" w:hAnsi="宋体" w:cs="宋体"/>
          <w:sz w:val="24"/>
          <w:szCs w:val="24"/>
        </w:rPr>
        <w:t>2.4 施工现场、施工条件和基础资料的提供</w:t>
      </w:r>
      <w:r>
        <w:rPr>
          <w:rFonts w:hint="eastAsia" w:ascii="宋体" w:hAnsi="宋体" w:cs="宋体"/>
          <w:sz w:val="24"/>
          <w:szCs w:val="24"/>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cs="宋体"/>
          <w:color w:val="FF0000"/>
          <w:sz w:val="24"/>
          <w:szCs w:val="24"/>
          <w:u w:val="single"/>
          <w:lang w:val="en-US" w:eastAsia="zh-CN"/>
        </w:rPr>
        <w:t>/</w:t>
      </w:r>
      <w:r>
        <w:rPr>
          <w:rFonts w:hint="eastAsia" w:ascii="宋体" w:hAnsi="宋体" w:cs="宋体"/>
          <w:sz w:val="24"/>
          <w:szCs w:val="24"/>
          <w:u w:val="single"/>
          <w:lang w:val="en-US" w:eastAsia="zh-CN"/>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2.4.1 提供施工现场</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关于发包人移交施工现场的期限要求：</w:t>
      </w:r>
      <w:r>
        <w:rPr>
          <w:rFonts w:hint="eastAsia" w:ascii="宋体" w:hAnsi="宋体" w:cs="宋体"/>
          <w:color w:val="FF0000"/>
          <w:sz w:val="24"/>
          <w:szCs w:val="24"/>
          <w:u w:val="single"/>
          <w:lang w:val="en-US" w:eastAsia="zh-CN"/>
        </w:rPr>
        <w:t>承包人确认：本合同签订之日，已现场勘查施工现场，对施工现场无异议。本合同一经签订，视为承包人已接受施工现场</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2.4.2 提供施工条件</w:t>
      </w:r>
    </w:p>
    <w:p>
      <w:pPr>
        <w:pStyle w:val="38"/>
        <w:autoSpaceDE w:val="0"/>
        <w:autoSpaceDN w:val="0"/>
        <w:spacing w:line="300" w:lineRule="auto"/>
        <w:ind w:firstLine="480" w:firstLineChars="200"/>
        <w:rPr>
          <w:rFonts w:hint="eastAsia" w:ascii="宋体" w:hAnsi="宋体" w:cs="宋体"/>
          <w:sz w:val="24"/>
          <w:szCs w:val="24"/>
        </w:rPr>
      </w:pPr>
      <w:r>
        <w:rPr>
          <w:rFonts w:hint="eastAsia" w:ascii="宋体" w:hAnsi="宋体" w:cs="宋体"/>
          <w:sz w:val="24"/>
          <w:szCs w:val="24"/>
        </w:rPr>
        <w:t>关于发包人应负责提供施工所需要的条件，包括：</w:t>
      </w:r>
    </w:p>
    <w:p>
      <w:pPr>
        <w:pStyle w:val="35"/>
        <w:spacing w:line="300" w:lineRule="auto"/>
        <w:ind w:firstLine="464" w:firstLineChars="200"/>
        <w:rPr>
          <w:rFonts w:hint="eastAsia" w:ascii="宋体" w:hAnsi="宋体" w:cs="宋体"/>
          <w:spacing w:val="-4"/>
          <w:sz w:val="24"/>
          <w:szCs w:val="24"/>
          <w:u w:val="single"/>
        </w:rPr>
      </w:pPr>
      <w:r>
        <w:rPr>
          <w:rFonts w:hint="eastAsia" w:ascii="宋体" w:hAnsi="宋体" w:cs="宋体"/>
          <w:spacing w:val="-4"/>
          <w:sz w:val="24"/>
          <w:szCs w:val="24"/>
          <w:u w:val="single"/>
        </w:rPr>
        <w:t>施工期间产生的水、电费及维护费由承包人自行承担；</w:t>
      </w:r>
      <w:r>
        <w:rPr>
          <w:rFonts w:hint="eastAsia" w:ascii="宋体" w:hAnsi="宋体" w:eastAsia="宋体"/>
          <w:color w:val="FF0000"/>
          <w:kern w:val="28"/>
          <w:sz w:val="24"/>
          <w:szCs w:val="24"/>
          <w:u w:val="single"/>
        </w:rPr>
        <w:t>接点至施工现场段管道/管线、计量设备及使用过程中所产生的电费由承包人承担</w:t>
      </w:r>
      <w:r>
        <w:rPr>
          <w:rFonts w:hint="eastAsia" w:ascii="宋体" w:hAnsi="宋体"/>
          <w:color w:val="FF0000"/>
          <w:kern w:val="28"/>
          <w:sz w:val="24"/>
          <w:szCs w:val="24"/>
          <w:u w:val="single"/>
          <w:lang w:eastAsia="zh-CN"/>
        </w:rPr>
        <w:t>，</w:t>
      </w:r>
      <w:r>
        <w:rPr>
          <w:rFonts w:hint="eastAsia" w:ascii="宋体" w:hAnsi="宋体" w:cs="宋体"/>
          <w:spacing w:val="-4"/>
          <w:sz w:val="24"/>
          <w:szCs w:val="24"/>
          <w:u w:val="single"/>
        </w:rPr>
        <w:t>若承包人在组织施工过程中用水、用电容量不足的，承包人自行解决；费用由承包人自行承担。</w:t>
      </w:r>
    </w:p>
    <w:p>
      <w:pPr>
        <w:pStyle w:val="34"/>
        <w:spacing w:line="300" w:lineRule="auto"/>
        <w:ind w:firstLine="482" w:firstLineChars="200"/>
        <w:rPr>
          <w:rFonts w:hint="eastAsia" w:ascii="宋体" w:hAnsi="宋体" w:cs="宋体"/>
          <w:b/>
          <w:bCs/>
          <w:sz w:val="24"/>
          <w:szCs w:val="24"/>
        </w:rPr>
      </w:pPr>
      <w:r>
        <w:rPr>
          <w:rFonts w:hint="eastAsia" w:ascii="宋体" w:hAnsi="宋体" w:cs="宋体"/>
          <w:b/>
          <w:bCs/>
          <w:sz w:val="24"/>
          <w:szCs w:val="24"/>
        </w:rPr>
        <w:t>2.5 资金来源证明及支付担保</w:t>
      </w:r>
    </w:p>
    <w:p>
      <w:pPr>
        <w:pStyle w:val="43"/>
        <w:adjustRightIn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发包人提供资金来源证明的期限要求：</w:t>
      </w:r>
      <w:r>
        <w:rPr>
          <w:rFonts w:hint="eastAsia" w:ascii="宋体" w:hAnsi="宋体" w:eastAsia="宋体" w:cs="宋体"/>
          <w:sz w:val="24"/>
          <w:szCs w:val="24"/>
          <w:u w:val="single"/>
        </w:rPr>
        <w:t xml:space="preserve">无   </w:t>
      </w:r>
      <w:r>
        <w:rPr>
          <w:rFonts w:hint="eastAsia" w:ascii="宋体" w:hAnsi="宋体" w:eastAsia="宋体" w:cs="宋体"/>
          <w:sz w:val="24"/>
          <w:szCs w:val="24"/>
        </w:rPr>
        <w:t>。</w:t>
      </w:r>
    </w:p>
    <w:p>
      <w:pPr>
        <w:pStyle w:val="43"/>
        <w:adjustRightIn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发包人提供支付担保的形式：</w:t>
      </w:r>
    </w:p>
    <w:p>
      <w:pPr>
        <w:pStyle w:val="43"/>
        <w:adjustRightInd w:val="0"/>
        <w:spacing w:line="300" w:lineRule="auto"/>
        <w:ind w:firstLine="480" w:firstLineChars="200"/>
        <w:textAlignment w:val="baseline"/>
        <w:rPr>
          <w:rFonts w:hint="eastAsia" w:ascii="宋体" w:hAnsi="宋体" w:eastAsia="宋体" w:cs="宋体"/>
          <w:sz w:val="24"/>
          <w:szCs w:val="24"/>
          <w:u w:val="single"/>
        </w:rPr>
      </w:pPr>
      <w:r>
        <w:rPr>
          <w:rFonts w:hint="eastAsia" w:ascii="宋体" w:hAnsi="宋体" w:eastAsia="宋体" w:cs="宋体"/>
          <w:sz w:val="24"/>
          <w:szCs w:val="24"/>
        </w:rPr>
        <w:t>发包人提供支付担保的金额：</w:t>
      </w:r>
    </w:p>
    <w:p>
      <w:pPr>
        <w:pStyle w:val="31"/>
        <w:spacing w:before="0" w:after="0" w:line="300" w:lineRule="auto"/>
        <w:rPr>
          <w:rFonts w:hint="eastAsia" w:ascii="宋体" w:hAnsi="宋体" w:cs="宋体"/>
          <w:sz w:val="24"/>
          <w:szCs w:val="24"/>
        </w:rPr>
      </w:pPr>
      <w:r>
        <w:rPr>
          <w:rFonts w:hint="eastAsia" w:ascii="宋体" w:hAnsi="宋体" w:cs="宋体"/>
          <w:sz w:val="24"/>
          <w:szCs w:val="24"/>
        </w:rPr>
        <w:t>3. 承包人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3.1 承包人的一般义务</w:t>
      </w:r>
    </w:p>
    <w:p>
      <w:pPr>
        <w:pStyle w:val="34"/>
        <w:spacing w:line="300" w:lineRule="auto"/>
        <w:ind w:firstLine="360" w:firstLineChars="150"/>
        <w:jc w:val="left"/>
        <w:rPr>
          <w:rFonts w:ascii="宋体" w:hAnsi="宋体" w:cs="宋体"/>
          <w:color w:val="FF0000"/>
          <w:sz w:val="24"/>
          <w:szCs w:val="24"/>
          <w:u w:val="single"/>
          <w:lang w:val="en-US" w:eastAsia="zh-CN"/>
        </w:rPr>
      </w:pPr>
      <w:r>
        <w:rPr>
          <w:rFonts w:hint="eastAsia" w:ascii="宋体" w:hAnsi="宋体" w:cs="宋体"/>
          <w:sz w:val="24"/>
          <w:szCs w:val="24"/>
        </w:rPr>
        <w:t>（9）承包人提交的竣工资料的内容：</w:t>
      </w:r>
      <w:r>
        <w:rPr>
          <w:rFonts w:hint="eastAsia" w:ascii="宋体" w:hAnsi="宋体" w:cs="宋体"/>
          <w:spacing w:val="-4"/>
          <w:sz w:val="24"/>
          <w:szCs w:val="24"/>
          <w:u w:val="single"/>
        </w:rPr>
        <w:t>承包人向发包人提供完整准确的竣工图纸，并交付相应的设计变更、隐蔽工程验收签证及影像资料，以及建筑施工等材料“三证”；机电设备“三证”和说明书等所有资料（应分别符合宁德市城建档案馆及宁德市档案馆备案要求）。上述文件的原始资料必须齐全，符合工程技术档案要求并按规范装订成册并扫描形成电子文档，纸质档案全部数字化后进行备案(相关费用由承包人自行承担)。（具体参照“建建[2000]142号”文规定）。上述竣工资料应当在合同规定的验收前7天内提交给发包人。</w:t>
      </w:r>
      <w:r>
        <w:rPr>
          <w:rFonts w:hint="eastAsia" w:ascii="宋体" w:hAnsi="宋体" w:cs="宋体"/>
          <w:color w:val="FF0000"/>
          <w:spacing w:val="-4"/>
          <w:sz w:val="24"/>
          <w:szCs w:val="24"/>
          <w:u w:val="single"/>
          <w:lang w:val="en-US" w:eastAsia="zh-CN"/>
        </w:rPr>
        <w:t>如逾期的，每逾期一天，应向发包人支付违约金人民币5000元。</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承包人需要提交的竣工资料套数：</w:t>
      </w:r>
      <w:r>
        <w:rPr>
          <w:rFonts w:hint="eastAsia" w:ascii="宋体" w:hAnsi="宋体" w:cs="宋体"/>
          <w:sz w:val="24"/>
          <w:szCs w:val="24"/>
          <w:u w:val="single"/>
        </w:rPr>
        <w:t>竣工图一式十份，其余资料一式十套（其中至少一套为原始材料）</w:t>
      </w:r>
      <w:r>
        <w:rPr>
          <w:rFonts w:hint="eastAsia" w:ascii="宋体" w:hAnsi="宋体" w:cs="宋体"/>
          <w:sz w:val="24"/>
          <w:szCs w:val="24"/>
          <w:u w:val="single"/>
          <w:lang w:eastAsia="zh-CN"/>
        </w:rPr>
        <w:t>，</w:t>
      </w:r>
      <w:r>
        <w:rPr>
          <w:rFonts w:hint="eastAsia" w:ascii="宋体" w:hAnsi="宋体" w:eastAsia="宋体" w:cs="宋体"/>
          <w:color w:val="FF0000"/>
          <w:sz w:val="24"/>
          <w:szCs w:val="24"/>
          <w:u w:val="single"/>
        </w:rPr>
        <w:t xml:space="preserve">并提供电子文档一份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承包人提交的竣工资料的费用承担：</w:t>
      </w:r>
      <w:r>
        <w:rPr>
          <w:rFonts w:hint="eastAsia" w:ascii="宋体" w:hAnsi="宋体" w:cs="宋体"/>
          <w:sz w:val="24"/>
          <w:szCs w:val="24"/>
          <w:u w:val="single"/>
        </w:rPr>
        <w:t>发生费用由承包人承担</w:t>
      </w:r>
      <w:r>
        <w:rPr>
          <w:rFonts w:hint="eastAsia" w:ascii="宋体" w:hAnsi="宋体" w:cs="宋体"/>
          <w:sz w:val="24"/>
          <w:szCs w:val="24"/>
          <w:u w:val="single"/>
          <w:lang w:eastAsia="zh-CN"/>
        </w:rPr>
        <w:t>，</w:t>
      </w:r>
      <w:r>
        <w:rPr>
          <w:rFonts w:hint="eastAsia" w:ascii="宋体" w:hAnsi="宋体" w:eastAsia="宋体" w:cs="宋体"/>
          <w:color w:val="FF0000"/>
          <w:sz w:val="24"/>
          <w:szCs w:val="24"/>
          <w:u w:val="single"/>
        </w:rPr>
        <w:t>如发包人要求增加份数，则承包人应无偿提供</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承包人提交的竣工资料移交时间：</w:t>
      </w:r>
      <w:r>
        <w:rPr>
          <w:rFonts w:hint="eastAsia" w:ascii="宋体" w:hAnsi="宋体" w:cs="宋体"/>
          <w:sz w:val="24"/>
          <w:szCs w:val="24"/>
          <w:u w:val="single"/>
        </w:rPr>
        <w:t>竣工验收前</w:t>
      </w:r>
      <w:r>
        <w:rPr>
          <w:rFonts w:hint="eastAsia" w:ascii="宋体" w:hAnsi="宋体" w:cs="宋体"/>
          <w:spacing w:val="-4"/>
          <w:sz w:val="24"/>
          <w:szCs w:val="24"/>
          <w:u w:val="single"/>
        </w:rPr>
        <w:t>验</w:t>
      </w:r>
      <w:r>
        <w:rPr>
          <w:rFonts w:hint="eastAsia" w:ascii="宋体" w:hAnsi="宋体" w:cs="宋体"/>
          <w:color w:val="FF0000"/>
          <w:spacing w:val="-4"/>
          <w:sz w:val="24"/>
          <w:szCs w:val="24"/>
          <w:u w:val="single"/>
        </w:rPr>
        <w:t>收前7天内</w:t>
      </w:r>
      <w:r>
        <w:rPr>
          <w:rFonts w:hint="eastAsia" w:ascii="宋体" w:hAnsi="宋体" w:cs="宋体"/>
          <w:color w:val="FF0000"/>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承包人提交的竣工资料形式要求：</w:t>
      </w:r>
      <w:r>
        <w:rPr>
          <w:rFonts w:hint="eastAsia" w:ascii="宋体" w:hAnsi="宋体" w:cs="宋体"/>
          <w:sz w:val="24"/>
          <w:szCs w:val="24"/>
          <w:u w:val="single"/>
        </w:rPr>
        <w:t>书面形式和电子文件</w:t>
      </w:r>
      <w:r>
        <w:rPr>
          <w:rFonts w:hint="eastAsia" w:ascii="宋体" w:hAnsi="宋体" w:cs="宋体"/>
          <w:sz w:val="24"/>
          <w:szCs w:val="24"/>
        </w:rPr>
        <w:t>。</w:t>
      </w:r>
    </w:p>
    <w:p>
      <w:pPr>
        <w:pStyle w:val="34"/>
        <w:numPr>
          <w:ilvl w:val="4"/>
          <w:numId w:val="6"/>
        </w:numPr>
        <w:spacing w:line="300" w:lineRule="auto"/>
        <w:ind w:left="0"/>
        <w:rPr>
          <w:rFonts w:hint="eastAsia" w:ascii="宋体" w:hAnsi="宋体" w:cs="宋体"/>
          <w:sz w:val="24"/>
          <w:szCs w:val="24"/>
        </w:rPr>
      </w:pPr>
      <w:r>
        <w:rPr>
          <w:rFonts w:hint="eastAsia" w:ascii="宋体" w:hAnsi="宋体" w:cs="宋体"/>
          <w:sz w:val="24"/>
          <w:szCs w:val="24"/>
        </w:rPr>
        <w:t>承包人应履行的其他义务：</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①承包人应向发包人和监理人在施工现场各提供必要的办公场所及有关设备设施，此费用已包含在中标人的投标报价中，发包人不另行支付。</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②承包人应负责已完成部分工程的保护工作，应做好防雷电、防火等的安全</w:t>
      </w:r>
    </w:p>
    <w:p>
      <w:pPr>
        <w:pStyle w:val="34"/>
        <w:spacing w:line="300" w:lineRule="auto"/>
        <w:jc w:val="left"/>
        <w:rPr>
          <w:rFonts w:hint="eastAsia" w:ascii="宋体" w:hAnsi="宋体" w:cs="宋体"/>
          <w:sz w:val="24"/>
          <w:szCs w:val="24"/>
        </w:rPr>
      </w:pPr>
      <w:r>
        <w:rPr>
          <w:rFonts w:hint="eastAsia" w:ascii="宋体" w:hAnsi="宋体" w:cs="宋体"/>
          <w:sz w:val="24"/>
          <w:szCs w:val="24"/>
          <w:u w:val="single"/>
        </w:rPr>
        <w:t>防护工作；承担施工现场和施工人员的治安、环境卫生、计生、外来人员暂住手续等管理工作和相关费用；施工时承包人因自身原因未处理好周边环境关系而导致工程停工，发包人将不承担由此引起的工期延误及其他工程费用损失</w:t>
      </w:r>
      <w:r>
        <w:rPr>
          <w:rFonts w:hint="eastAsia" w:ascii="宋体" w:hAnsi="宋体" w:cs="宋体"/>
          <w:sz w:val="24"/>
          <w:szCs w:val="24"/>
        </w:rPr>
        <w:t>。</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 xml:space="preserve"> c承担施工安全保卫工作及夜间施工照明的责任和要求：在实施和完成本合同工程过程中，承包人应：①时刻关注和采取适当措施保障所有在场工作人员的安全，保证工程施工安全，现场施工应当保持有条不紊，避免上述人员的安全受到威胁；②为了保护本合同工程免遭损坏，或为了现场附近和过往群众的安全与方便，在必要的时候和地方，当监理工程师或有关主管部门要求时，承包人应负责提供照明、警卫、护栏、警告标志等安全防护措施，并承担责任和费用。</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d需承包人办理的有关施工场地交通、环卫和施工噪音管理等手续：由承包人按照有关部门要求及时办理，并承担责任和费用。</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e已完工程成品保护的特殊要求及费用承担：竣工验收交付发包人使用前，承包人应负责承包范围内全部成品半成品的保护工作，并承担责任和全部费用。</w:t>
      </w:r>
    </w:p>
    <w:p>
      <w:pPr>
        <w:pStyle w:val="42"/>
        <w:spacing w:line="300" w:lineRule="auto"/>
        <w:ind w:firstLine="480" w:firstLineChars="200"/>
        <w:rPr>
          <w:rFonts w:ascii="宋体" w:hAnsi="宋体" w:cs="宋体"/>
          <w:sz w:val="24"/>
          <w:szCs w:val="24"/>
          <w:u w:val="single"/>
        </w:rPr>
      </w:pPr>
      <w:r>
        <w:rPr>
          <w:rFonts w:hint="eastAsia" w:ascii="宋体" w:hAnsi="宋体" w:cs="宋体"/>
          <w:sz w:val="24"/>
          <w:szCs w:val="24"/>
          <w:u w:val="single"/>
        </w:rPr>
        <w:t>f施工场地周围地下管线和邻近建筑物、构筑物（含文物保护建筑）、古树名木的保护要求及费用承担：承包人应当详细了解施工场地周边地下管线邻近建筑物、构筑物（含文物</w:t>
      </w:r>
      <w:r>
        <w:rPr>
          <w:rFonts w:hint="eastAsia" w:ascii="宋体" w:hAnsi="宋体"/>
          <w:color w:val="000000"/>
          <w:sz w:val="24"/>
          <w:szCs w:val="24"/>
          <w:u w:val="single"/>
        </w:rPr>
        <w:t>保护建筑）、</w:t>
      </w:r>
      <w:r>
        <w:rPr>
          <w:rFonts w:hint="eastAsia" w:ascii="宋体" w:hAnsi="宋体" w:cs="宋体"/>
          <w:sz w:val="24"/>
          <w:szCs w:val="24"/>
          <w:u w:val="single"/>
        </w:rPr>
        <w:t>古树名木的保护要求，采取适当措施予以保护，如果上述事件发生时，承包人应当承担全部责任和费用，并使发包人免受任何损失，包括经济和名誉。否则，任意第三人因此遭受损害的，承包人全权承担，与发包人无关。给发包人造成损失的（包含但不限于直接损失、间接损失、诉讼费、差旅费、律师代理费、鉴定费、人民调解书确定的困难补助费等），发包人有权先从应付承包人的工程款中直接扣减，不足部分有权再向承包人追偿。</w:t>
      </w:r>
    </w:p>
    <w:p>
      <w:pPr>
        <w:pStyle w:val="42"/>
        <w:spacing w:line="300" w:lineRule="auto"/>
        <w:ind w:firstLine="480" w:firstLineChars="200"/>
        <w:rPr>
          <w:rFonts w:hint="eastAsia" w:ascii="宋体" w:hAnsi="宋体" w:cs="宋体"/>
          <w:sz w:val="24"/>
          <w:szCs w:val="24"/>
          <w:u w:val="single"/>
        </w:rPr>
      </w:pPr>
      <w:r>
        <w:rPr>
          <w:rFonts w:hint="eastAsia" w:ascii="宋体" w:hAnsi="宋体"/>
          <w:color w:val="000000"/>
          <w:sz w:val="24"/>
          <w:szCs w:val="24"/>
        </w:rPr>
        <w:t>g</w:t>
      </w:r>
      <w:r>
        <w:rPr>
          <w:rFonts w:hint="eastAsia" w:ascii="宋体" w:hAnsi="宋体" w:cs="宋体"/>
          <w:sz w:val="24"/>
          <w:szCs w:val="24"/>
          <w:u w:val="single"/>
        </w:rPr>
        <w:t>施工场地清洁卫生的要求：承包人应负责整个场地的安全文明卫生管理，做到文明施工、保持施工场地清洁。本工程所有施工建筑垃圾均应全部清运出现场。场地平整、场地道路、场地排水排污附属设施等，均由承包人自行负责施工，施工费用均包括在工程总价中。本工程的施工过程中发生的各项清理费用、临时性收费、临时性占用场地费、临时设施费和不可预见费用，均包括在合同总价中。</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h承包人应在施工现场设置标有企业名称、开竣工时间、工地负责人的标志牌，以利有关部门和群众的监督。</w:t>
      </w:r>
    </w:p>
    <w:p>
      <w:pPr>
        <w:pStyle w:val="42"/>
        <w:spacing w:line="300" w:lineRule="auto"/>
        <w:ind w:firstLine="480" w:firstLineChars="200"/>
        <w:rPr>
          <w:rFonts w:hint="eastAsia" w:ascii="宋体" w:hAnsi="宋体" w:cs="宋体"/>
          <w:sz w:val="24"/>
          <w:szCs w:val="24"/>
          <w:u w:val="single"/>
        </w:rPr>
      </w:pPr>
      <w:r>
        <w:rPr>
          <w:rFonts w:hint="eastAsia" w:ascii="宋体" w:hAnsi="宋体"/>
          <w:color w:val="000000"/>
          <w:sz w:val="24"/>
          <w:szCs w:val="24"/>
        </w:rPr>
        <w:t>i</w:t>
      </w:r>
      <w:r>
        <w:rPr>
          <w:rFonts w:hint="eastAsia" w:ascii="宋体" w:hAnsi="宋体" w:cs="宋体"/>
          <w:sz w:val="24"/>
          <w:szCs w:val="24"/>
          <w:u w:val="single"/>
        </w:rPr>
        <w:t>为确保工程施工进度、质量和安全，履行承包人投标时的承诺，承包人保证按照经发包人、监理工程师批准的工程施工进度计划进行施工，按照《建设工程项目管理规范》规定建立施工项目组织管理机构，及时派出投标时承诺拟派出的现场施工主要管理人员（项目负责人、项目技术负责人、施工员、安全员、材料员等），和施工班组技术骨干以及施工人员到发包人工地现场，做好工程各项施工工作。</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j承包人应负责已完工部分工程的保护工作；应做好防雷电、防火等的安全防护工作；承担施工现场和施工人员的治安、环境卫生、计生、外来人员暂住手续等管理工作和相关费用；若发生任何事故，均由承包人全部负责。</w:t>
      </w:r>
    </w:p>
    <w:p>
      <w:pPr>
        <w:pStyle w:val="42"/>
        <w:spacing w:line="300" w:lineRule="auto"/>
        <w:ind w:firstLine="480" w:firstLineChars="200"/>
        <w:rPr>
          <w:rFonts w:hint="eastAsia" w:ascii="宋体" w:hAnsi="宋体" w:cs="宋体"/>
          <w:sz w:val="24"/>
          <w:szCs w:val="24"/>
          <w:u w:val="single"/>
        </w:rPr>
      </w:pPr>
      <w:r>
        <w:rPr>
          <w:rFonts w:hint="eastAsia" w:ascii="宋体" w:hAnsi="宋体"/>
          <w:color w:val="000000"/>
          <w:sz w:val="24"/>
          <w:szCs w:val="24"/>
          <w:u w:val="single"/>
        </w:rPr>
        <w:t>k</w:t>
      </w:r>
      <w:r>
        <w:rPr>
          <w:rFonts w:hint="eastAsia" w:ascii="宋体" w:hAnsi="宋体" w:cs="宋体"/>
          <w:sz w:val="24"/>
          <w:szCs w:val="24"/>
          <w:u w:val="single"/>
        </w:rPr>
        <w:t>承包人应遵守上级主管部门及发包人对该地域的管理制度。</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l强电、弱电、智能化、自来水、电信、闭路等各单位根据工程进度，施工期间需对本项目进行相应管线预埋、安装等施工，为了保证工程顺利进行，承包人应无条件配合，但发包人不另行支付因交叉施工所产生的工程配合费。承包人与主体工程施工单位及以上相关单位的施工界面，发包人有权根据现场实际进行调整，承包人不得有异议。</w:t>
      </w:r>
    </w:p>
    <w:p>
      <w:pPr>
        <w:pStyle w:val="42"/>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 xml:space="preserve">m承包人应认真熟悉施工图纸，及时发现合同、图纸及工料规范之内互相之间有任何差异，须立刻以书面通知发包人和监理工程师，说明差异之处。 </w:t>
      </w:r>
      <w:bookmarkStart w:id="43" w:name="_Toc97812058"/>
      <w:bookmarkStart w:id="44" w:name="_Toc79765147"/>
      <w:bookmarkStart w:id="45" w:name="_Toc133610684"/>
    </w:p>
    <w:p>
      <w:pPr>
        <w:pStyle w:val="42"/>
        <w:widowControl/>
        <w:tabs>
          <w:tab w:val="left" w:pos="510"/>
          <w:tab w:val="left" w:pos="900"/>
          <w:tab w:val="left" w:pos="1100"/>
        </w:tabs>
        <w:snapToGrid w:val="0"/>
        <w:spacing w:line="300" w:lineRule="auto"/>
        <w:ind w:firstLine="480" w:firstLineChars="200"/>
        <w:jc w:val="left"/>
        <w:rPr>
          <w:rFonts w:ascii="宋体" w:hAnsi="宋体" w:cs="宋体"/>
          <w:sz w:val="24"/>
          <w:szCs w:val="24"/>
          <w:u w:val="single"/>
        </w:rPr>
      </w:pPr>
      <w:r>
        <w:rPr>
          <w:rFonts w:hint="eastAsia" w:ascii="宋体" w:hAnsi="宋体" w:cs="Tahoma"/>
          <w:color w:val="000000"/>
          <w:sz w:val="24"/>
          <w:szCs w:val="24"/>
          <w:u w:val="single"/>
          <w:lang w:bidi="ar"/>
        </w:rPr>
        <w:t>n</w:t>
      </w:r>
      <w:r>
        <w:rPr>
          <w:rFonts w:hint="eastAsia" w:ascii="宋体" w:hAnsi="宋体" w:cs="宋体"/>
          <w:sz w:val="24"/>
          <w:szCs w:val="24"/>
          <w:u w:val="single"/>
        </w:rPr>
        <w:t>承包人应对施工现场和施工条件进行查勘，充分了解工程所在地的气象条件、交通条件、风俗习惯以及其他与完成合同工作有关的其他资料，并负责施工现场的协调工作，因承包人未能充分查勘、了解前述情况或未能充分估计前述情况所可能产生后果的，承包人承担由此增加的费用和（或）延误的工期。</w:t>
      </w:r>
      <w:bookmarkEnd w:id="43"/>
      <w:bookmarkEnd w:id="44"/>
      <w:bookmarkEnd w:id="45"/>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3.2 项目负责人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3.2.1 项目负责人：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b/>
          <w:sz w:val="24"/>
          <w:szCs w:val="24"/>
          <w:u w:val="single"/>
        </w:rPr>
        <w:t>（与中标方所承诺拟派的项目负责人姓名一致）</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建造师执业印章号：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安全生产考核合格证书号：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承包人对项目负责人的授权范围如下：</w:t>
      </w:r>
      <w:r>
        <w:rPr>
          <w:rFonts w:hint="eastAsia" w:ascii="宋体" w:hAnsi="宋体" w:cs="宋体"/>
          <w:sz w:val="24"/>
          <w:szCs w:val="24"/>
          <w:u w:val="single"/>
          <w:lang w:val="zh-CN"/>
        </w:rPr>
        <w:t>项目负责人经承包人授权后代表承包人全面负责履行合同</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关于项目负责人每月在施工现场的时间要求：</w:t>
      </w:r>
      <w:r>
        <w:rPr>
          <w:rFonts w:hint="eastAsia" w:ascii="宋体" w:hAnsi="宋体" w:cs="宋体"/>
          <w:b/>
          <w:bCs/>
          <w:sz w:val="24"/>
          <w:szCs w:val="24"/>
          <w:u w:val="single"/>
        </w:rPr>
        <w:t>开工至竣工的整个施工过程，项目负责人每月带班生产时间不得少于本月施工时间的80%(即每月30天出勤不少于24天)。</w:t>
      </w:r>
      <w:r>
        <w:rPr>
          <w:rFonts w:hint="eastAsia" w:ascii="宋体" w:hAnsi="宋体" w:cs="宋体"/>
          <w:color w:val="FC02FF"/>
          <w:sz w:val="24"/>
          <w:szCs w:val="24"/>
          <w:u w:val="single"/>
          <w:lang w:val="en-US" w:eastAsia="zh-CN"/>
        </w:rPr>
        <w:t>每天不少于8小时，采用人脸识别签到签退，</w:t>
      </w:r>
      <w:r>
        <w:rPr>
          <w:rFonts w:hint="eastAsia" w:ascii="宋体" w:hAnsi="宋体" w:cs="宋体"/>
          <w:b/>
          <w:bCs/>
          <w:sz w:val="24"/>
          <w:szCs w:val="24"/>
          <w:u w:val="single"/>
        </w:rPr>
        <w:t>因其他事务需离开施工现场时，应向工程项目的建设单位请假，经批准后方可离开。离开期间应委托项目相关负责人负责其外出时的日常工作。</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承包人未提交劳动合同，以及没有为项目负责人缴纳社会保险证明的违约责任：</w:t>
      </w:r>
      <w:r>
        <w:rPr>
          <w:rFonts w:hint="eastAsia" w:ascii="宋体" w:hAnsi="宋体" w:cs="宋体"/>
          <w:color w:val="FF0000"/>
          <w:sz w:val="24"/>
          <w:szCs w:val="24"/>
          <w:u w:val="single"/>
          <w:lang w:val="en-US" w:eastAsia="zh-CN"/>
        </w:rPr>
        <w:t>项目负责人应是承包人聘用的符合招标文件要求的正式员工，承包人应向发包人提交项目负责人与承包人之间的劳动合同，以及承包人为项目负责人缴纳社会保险的有效证明。承包人不提交上述文件的，项目负责人无权履行职责，发包人有权要求更换项目负责人，</w:t>
      </w:r>
      <w:r>
        <w:rPr>
          <w:rFonts w:hint="eastAsia" w:ascii="宋体" w:hAnsi="宋体" w:cs="宋体"/>
          <w:color w:val="FF0000"/>
          <w:sz w:val="24"/>
          <w:szCs w:val="24"/>
          <w:highlight w:val="green"/>
          <w:u w:val="single"/>
          <w:lang w:val="en-US" w:eastAsia="zh-CN"/>
        </w:rPr>
        <w:t>并</w:t>
      </w:r>
      <w:r>
        <w:rPr>
          <w:rFonts w:hint="eastAsia" w:ascii="宋体" w:hAnsi="宋体" w:cs="宋体"/>
          <w:color w:val="FC02FF"/>
          <w:sz w:val="24"/>
          <w:szCs w:val="24"/>
          <w:u w:val="single"/>
          <w:lang w:val="en-US" w:eastAsia="zh-CN"/>
        </w:rPr>
        <w:t>视为承包人违约，应向发包人支付违约金人民币5万元，</w:t>
      </w:r>
      <w:r>
        <w:rPr>
          <w:rFonts w:hint="eastAsia" w:ascii="宋体" w:hAnsi="宋体" w:cs="宋体"/>
          <w:color w:val="FF0000"/>
          <w:sz w:val="24"/>
          <w:szCs w:val="24"/>
          <w:u w:val="single"/>
          <w:lang w:val="en-US" w:eastAsia="zh-CN"/>
        </w:rPr>
        <w:t>由此增加的费用和（或）延误的工期以及相关损失由承包人承担，</w:t>
      </w:r>
      <w:r>
        <w:rPr>
          <w:rFonts w:hint="eastAsia" w:ascii="宋体" w:hAnsi="宋体" w:cs="宋体"/>
          <w:color w:val="FF0000"/>
          <w:sz w:val="24"/>
          <w:szCs w:val="24"/>
          <w:u w:val="single"/>
        </w:rPr>
        <w:t>发包人有权要求更换项目经理，</w:t>
      </w:r>
      <w:r>
        <w:rPr>
          <w:rFonts w:hint="eastAsia" w:ascii="宋体" w:hAnsi="宋体" w:cs="宋体"/>
          <w:sz w:val="24"/>
          <w:szCs w:val="24"/>
          <w:u w:val="single"/>
        </w:rPr>
        <w:t>由此引起的损失由承包人负责；同时并不免于对承包人更换项目经理进行的处罚</w:t>
      </w:r>
      <w:r>
        <w:rPr>
          <w:rFonts w:hint="eastAsia" w:ascii="宋体" w:hAnsi="宋体" w:cs="宋体"/>
          <w:sz w:val="24"/>
          <w:szCs w:val="24"/>
        </w:rPr>
        <w:t>。</w:t>
      </w:r>
    </w:p>
    <w:p>
      <w:pPr>
        <w:pStyle w:val="42"/>
        <w:spacing w:line="300" w:lineRule="auto"/>
        <w:ind w:firstLine="480" w:firstLineChars="200"/>
        <w:jc w:val="left"/>
        <w:rPr>
          <w:rFonts w:hint="eastAsia" w:ascii="宋体" w:hAnsi="宋体" w:cs="Tahoma"/>
          <w:color w:val="FF0000"/>
          <w:sz w:val="24"/>
          <w:szCs w:val="24"/>
          <w:u w:val="single"/>
        </w:rPr>
      </w:pPr>
      <w:r>
        <w:rPr>
          <w:rFonts w:hint="eastAsia" w:ascii="宋体" w:hAnsi="宋体" w:cs="宋体"/>
          <w:sz w:val="24"/>
          <w:szCs w:val="24"/>
        </w:rPr>
        <w:t>项目负责人未经批准，擅自离开施工现场的违约责任：</w:t>
      </w:r>
      <w:r>
        <w:rPr>
          <w:rFonts w:hint="eastAsia" w:ascii="宋体" w:hAnsi="宋体"/>
          <w:bCs/>
          <w:color w:val="FF0000"/>
          <w:sz w:val="24"/>
          <w:szCs w:val="24"/>
          <w:u w:val="single"/>
        </w:rPr>
        <w:t>以周为考勤周期，承包人所申报的管理人员每个人在施工现场的出勤率每月不少于24天，每天至少有一名项目主要负责人（包括项目经理、副经理或项目技术负责人）在现场主持工作，周末或节假日应轮流值班，调休的管理人员必须向监理人申报；承包人常驻施工现场管理人员达不到上述要求的，视为缺勤。承包人必须实行每天使用水印相机签到登记制，并于每周一上午将上周签到登记表报送交监理人和发包人。监理人或发包人将随时检查承包人的常驻施工现场管理人员出勤情况，如被发现签到登记表不实或检查发现承包人常驻施工现场管理人员缺勤的，承包人的项目主要负责人缺勤的，每一人每次交纳违约金2000元，其他管理人员缺勤的，每一人每次交纳违约金1000元人民币,</w:t>
      </w:r>
      <w:r>
        <w:rPr>
          <w:rFonts w:hint="eastAsia" w:ascii="宋体" w:hAnsi="宋体"/>
          <w:bCs/>
          <w:color w:val="FF0000"/>
          <w:sz w:val="24"/>
          <w:szCs w:val="24"/>
          <w:u w:val="single"/>
          <w:lang w:bidi="ar"/>
        </w:rPr>
        <w:t>产生的后果由承包人负责</w:t>
      </w:r>
      <w:r>
        <w:rPr>
          <w:rFonts w:hint="eastAsia" w:ascii="宋体" w:hAnsi="宋体" w:cs="Tahoma"/>
          <w:bCs/>
          <w:color w:val="FF0000"/>
          <w:sz w:val="24"/>
          <w:szCs w:val="24"/>
          <w:u w:val="single"/>
        </w:rPr>
        <w:t xml:space="preserve">  </w:t>
      </w:r>
      <w:r>
        <w:rPr>
          <w:rFonts w:hint="eastAsia" w:ascii="宋体" w:hAnsi="宋体" w:cs="Tahoma"/>
          <w:bCs/>
          <w:color w:val="FF0000"/>
          <w:sz w:val="24"/>
          <w:szCs w:val="24"/>
        </w:rPr>
        <w:t>。</w:t>
      </w:r>
      <w:r>
        <w:rPr>
          <w:rFonts w:hint="eastAsia" w:ascii="宋体" w:hAnsi="宋体" w:cs="Tahoma"/>
          <w:bCs/>
          <w:color w:val="FF0000"/>
          <w:sz w:val="24"/>
          <w:szCs w:val="24"/>
          <w:u w:val="single"/>
        </w:rPr>
        <w:t>以上项目负责人缺岗连续两周以上的，发包人有权单方面取消承包人的承包资格，终止合同，由此产生的责任和损失均由承包人负责，发包人有权向承包人索赔或不予退还其履约担保。项目负责人确需离开施工现场时，应事先通知监理人，并取得发包人的书面同意。项目负责人的通知中应当载明临时代行其职责的人员的注册执业资格、管理经验等资料，该人员应具备履行相应职责的能力。</w:t>
      </w:r>
    </w:p>
    <w:p>
      <w:pPr>
        <w:pStyle w:val="42"/>
        <w:spacing w:line="300" w:lineRule="auto"/>
        <w:ind w:firstLine="480" w:firstLineChars="200"/>
        <w:jc w:val="left"/>
        <w:rPr>
          <w:rFonts w:hint="eastAsia" w:ascii="宋体" w:hAnsi="宋体" w:cs="Tahoma"/>
          <w:color w:val="FF0000"/>
          <w:sz w:val="24"/>
          <w:szCs w:val="24"/>
        </w:rPr>
      </w:pPr>
      <w:r>
        <w:rPr>
          <w:rFonts w:hint="eastAsia" w:ascii="宋体" w:hAnsi="宋体" w:cs="Tahoma"/>
          <w:color w:val="FF0000"/>
          <w:sz w:val="24"/>
          <w:szCs w:val="24"/>
        </w:rPr>
        <w:t>3.2.3 承包人擅自更换项目负责人的违约责任：</w:t>
      </w:r>
      <w:r>
        <w:rPr>
          <w:rFonts w:hint="eastAsia" w:ascii="宋体" w:hAnsi="宋体"/>
          <w:color w:val="FF0000"/>
          <w:sz w:val="24"/>
          <w:szCs w:val="24"/>
          <w:u w:val="single"/>
        </w:rPr>
        <w:t>承包人需要更换项目负责人的，应提前14天书面通知发包人和监理人，并征得发包人书面同意。通知中应当载明继任项目负责人的注册执业资格、管理经验等资料，继任项目负责人继续履行第3.2.1项约定的职责。未经发包人书面同意，承包人不得擅自更换项目负责人。承包人擅自更换项目负责人的，每人次向发包人支付违约金人民币10万元</w:t>
      </w:r>
      <w:r>
        <w:rPr>
          <w:rFonts w:hint="eastAsia" w:ascii="宋体" w:hAnsi="宋体" w:cs="Tahoma"/>
          <w:color w:val="FF0000"/>
          <w:sz w:val="24"/>
          <w:szCs w:val="24"/>
          <w:u w:val="single"/>
        </w:rPr>
        <w:t xml:space="preserve"> </w:t>
      </w:r>
      <w:r>
        <w:rPr>
          <w:rFonts w:hint="eastAsia" w:ascii="宋体" w:hAnsi="宋体" w:cs="Tahoma"/>
          <w:color w:val="FF0000"/>
          <w:sz w:val="24"/>
          <w:szCs w:val="24"/>
        </w:rPr>
        <w:t>。</w:t>
      </w:r>
    </w:p>
    <w:p>
      <w:pPr>
        <w:pStyle w:val="42"/>
        <w:spacing w:line="300" w:lineRule="auto"/>
        <w:ind w:firstLine="480" w:firstLineChars="200"/>
        <w:jc w:val="left"/>
        <w:rPr>
          <w:rFonts w:hint="eastAsia" w:ascii="宋体" w:hAnsi="宋体" w:cs="宋体"/>
          <w:color w:val="FF0000"/>
          <w:sz w:val="24"/>
          <w:szCs w:val="24"/>
        </w:rPr>
      </w:pPr>
      <w:r>
        <w:rPr>
          <w:rFonts w:hint="eastAsia" w:ascii="宋体" w:hAnsi="宋体" w:cs="Tahoma"/>
          <w:color w:val="FF0000"/>
          <w:sz w:val="24"/>
          <w:szCs w:val="24"/>
        </w:rPr>
        <w:t>3.2.4 承包人无正当理由拒绝更换项目负责人的违约责任：</w:t>
      </w:r>
      <w:r>
        <w:rPr>
          <w:rFonts w:hint="eastAsia" w:ascii="宋体" w:hAnsi="宋体"/>
          <w:b/>
          <w:bCs/>
          <w:color w:val="FF0000"/>
          <w:sz w:val="24"/>
          <w:szCs w:val="24"/>
          <w:u w:val="single"/>
        </w:rPr>
        <w:t xml:space="preserve">违约金按每人次10万元人民币支付 </w:t>
      </w:r>
      <w:r>
        <w:rPr>
          <w:rFonts w:hint="eastAsia" w:ascii="宋体" w:hAnsi="宋体"/>
          <w:color w:val="FF0000"/>
          <w:sz w:val="24"/>
          <w:szCs w:val="24"/>
          <w:u w:val="single"/>
        </w:rPr>
        <w:t>。发包人有权书面通知承包人更换其认为不称职的项目负责人，通知中应当载明要求更换的理由。承包人应在接到更换通知后7天内向发包人提出书面的改进报告。发包人收到改进报告后仍要求更换的，承包人应在接到第二次更换通知的3天内进行更换，并将新任命的项目负责人的注册执业资格、管理经验等资料书面通知发包人。继任项目负责人继续履行第3.2.1项约定的职责。</w:t>
      </w:r>
      <w:r>
        <w:rPr>
          <w:rFonts w:hint="eastAsia" w:ascii="宋体" w:hAnsi="宋体"/>
          <w:b/>
          <w:bCs/>
          <w:color w:val="FF0000"/>
          <w:sz w:val="24"/>
          <w:szCs w:val="24"/>
          <w:u w:val="single"/>
        </w:rPr>
        <w:t>承包人应在发包人下达更换项目负责人指令后3日内进行更换，如新任项目负责人未向发包人报到并上班，延迟一天支付违约金人民币5000元</w:t>
      </w:r>
      <w:r>
        <w:rPr>
          <w:rFonts w:hint="eastAsia" w:ascii="宋体" w:hAnsi="宋体" w:cs="Tahoma"/>
          <w:color w:val="FF0000"/>
          <w:sz w:val="24"/>
          <w:szCs w:val="24"/>
          <w:u w:val="single"/>
        </w:rPr>
        <w:t>。新任项目负责人十日以上未报到上班的，发包人有权单方解除本合同。</w:t>
      </w:r>
    </w:p>
    <w:p>
      <w:pPr>
        <w:pStyle w:val="34"/>
        <w:autoSpaceDE w:val="0"/>
        <w:autoSpaceDN w:val="0"/>
        <w:spacing w:line="300" w:lineRule="auto"/>
        <w:ind w:firstLine="480" w:firstLineChars="200"/>
        <w:rPr>
          <w:rFonts w:hint="eastAsia" w:ascii="宋体" w:hAnsi="宋体" w:cs="宋体"/>
          <w:sz w:val="24"/>
          <w:szCs w:val="24"/>
        </w:rPr>
      </w:pPr>
      <w:r>
        <w:rPr>
          <w:rFonts w:hint="eastAsia" w:ascii="宋体" w:hAnsi="宋体" w:cs="宋体"/>
          <w:sz w:val="24"/>
          <w:szCs w:val="24"/>
        </w:rPr>
        <w:t>3.2.5 以上有关项目负责人的违约金由发包人直接从承包人的工程款中抵扣或从承包人的履约担保金（履约担保金若以现金形式提交时）中支取</w:t>
      </w:r>
      <w:r>
        <w:rPr>
          <w:rFonts w:hint="eastAsia" w:ascii="宋体" w:hAnsi="宋体" w:cs="宋体"/>
          <w:sz w:val="24"/>
          <w:szCs w:val="24"/>
          <w:lang w:eastAsia="zh-CN"/>
        </w:rPr>
        <w:t>。</w:t>
      </w:r>
      <w:r>
        <w:rPr>
          <w:rFonts w:hint="eastAsia" w:ascii="宋体" w:hAnsi="宋体" w:cs="宋体"/>
          <w:sz w:val="24"/>
          <w:szCs w:val="24"/>
          <w:lang w:val="en-US" w:eastAsia="zh-CN"/>
        </w:rPr>
        <w:t>发包人提取履约担保金用于扣罚后，承包人应当在接到发包人通知后三日内补足履约担保金</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3.3 承包人人员</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3.3.1 承包人提交项目管理机构及施工现场管理人员安排报告的期限：</w:t>
      </w:r>
      <w:r>
        <w:rPr>
          <w:rFonts w:hint="eastAsia" w:ascii="宋体" w:hAnsi="宋体" w:cs="宋体"/>
          <w:color w:val="FC02FF"/>
          <w:sz w:val="24"/>
          <w:szCs w:val="24"/>
          <w:u w:val="single"/>
        </w:rPr>
        <w:t>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3.3.3 承包人无正当理由拒绝撤换主要施工管理人员的违约责任：</w:t>
      </w:r>
      <w:r>
        <w:rPr>
          <w:rFonts w:hint="eastAsia" w:ascii="宋体" w:hAnsi="宋体" w:cs="宋体"/>
          <w:color w:val="FF0000"/>
          <w:sz w:val="24"/>
          <w:szCs w:val="24"/>
          <w:u w:val="single"/>
        </w:rPr>
        <w:t>发包人有权要求承包人支付5万元违约金，且发包人全部责任和损失由承包人承担</w:t>
      </w:r>
      <w:r>
        <w:rPr>
          <w:rFonts w:hint="eastAsia" w:ascii="宋体" w:hAnsi="宋体" w:cs="宋体"/>
          <w:spacing w:val="-2"/>
          <w:sz w:val="24"/>
          <w:szCs w:val="24"/>
        </w:rPr>
        <w:t>。</w:t>
      </w:r>
      <w:r>
        <w:rPr>
          <w:rFonts w:hint="eastAsia" w:ascii="宋体" w:hAnsi="宋体"/>
          <w:color w:val="000000"/>
          <w:sz w:val="24"/>
          <w:szCs w:val="24"/>
          <w:u w:val="single"/>
        </w:rPr>
        <w:t>发包人要求撤换不能按照合同约定履行职责及义务的主要施工管理人员的，承包人应当撤换。</w:t>
      </w:r>
      <w:r>
        <w:rPr>
          <w:rFonts w:hint="eastAsia" w:ascii="宋体" w:hAnsi="宋体"/>
          <w:b/>
          <w:bCs/>
          <w:color w:val="000000"/>
          <w:sz w:val="24"/>
          <w:szCs w:val="24"/>
          <w:u w:val="single"/>
        </w:rPr>
        <w:t>发包人下达更换主要施工管理人员指令后3日内，如新任主要施工管理人员未向发包人报到并上班，按延迟一天支付违约金人民币2000元</w:t>
      </w:r>
      <w:r>
        <w:rPr>
          <w:rFonts w:hint="eastAsia" w:ascii="宋体" w:hAnsi="宋体"/>
          <w:color w:val="000000"/>
          <w:sz w:val="24"/>
          <w:szCs w:val="24"/>
          <w:u w:val="single"/>
        </w:rPr>
        <w:t>。</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3.3.4 承包人主要施工管理人员离开施工现场的批准要求：</w:t>
      </w:r>
      <w:r>
        <w:rPr>
          <w:rFonts w:hint="eastAsia" w:ascii="宋体" w:hAnsi="宋体" w:cs="宋体"/>
          <w:color w:val="FC02FF"/>
          <w:sz w:val="24"/>
          <w:szCs w:val="24"/>
          <w:u w:val="single"/>
          <w:lang w:val="en-US" w:eastAsia="zh-CN"/>
        </w:rPr>
        <w:t>承包人</w:t>
      </w:r>
      <w:r>
        <w:rPr>
          <w:rFonts w:hint="eastAsia" w:ascii="宋体" w:hAnsi="宋体" w:cs="宋体"/>
          <w:color w:val="FC02FF"/>
          <w:sz w:val="24"/>
          <w:szCs w:val="24"/>
          <w:u w:val="single"/>
        </w:rPr>
        <w:t>主要施工管理人员离开施工现场</w:t>
      </w:r>
      <w:r>
        <w:rPr>
          <w:rFonts w:hint="eastAsia" w:ascii="宋体" w:hAnsi="宋体" w:cs="宋体"/>
          <w:color w:val="FC02FF"/>
          <w:sz w:val="24"/>
          <w:szCs w:val="24"/>
          <w:u w:val="single"/>
          <w:lang w:eastAsia="zh-CN"/>
        </w:rPr>
        <w:t>，</w:t>
      </w:r>
      <w:r>
        <w:rPr>
          <w:rFonts w:hint="eastAsia" w:ascii="宋体" w:hAnsi="宋体" w:cs="宋体"/>
          <w:color w:val="FC02FF"/>
          <w:sz w:val="24"/>
          <w:szCs w:val="24"/>
          <w:u w:val="single"/>
        </w:rPr>
        <w:t>应报监理人</w:t>
      </w:r>
      <w:r>
        <w:rPr>
          <w:rFonts w:hint="eastAsia" w:ascii="宋体" w:hAnsi="宋体" w:cs="宋体"/>
          <w:color w:val="FC02FF"/>
          <w:sz w:val="24"/>
          <w:szCs w:val="24"/>
          <w:u w:val="single"/>
          <w:lang w:val="en-US" w:eastAsia="zh-CN"/>
        </w:rPr>
        <w:t>书面</w:t>
      </w:r>
      <w:r>
        <w:rPr>
          <w:rFonts w:hint="eastAsia" w:ascii="宋体" w:hAnsi="宋体" w:cs="宋体"/>
          <w:color w:val="FC02FF"/>
          <w:sz w:val="24"/>
          <w:szCs w:val="24"/>
          <w:u w:val="single"/>
        </w:rPr>
        <w:t>同意</w:t>
      </w:r>
      <w:r>
        <w:rPr>
          <w:rFonts w:hint="eastAsia" w:ascii="宋体" w:hAnsi="宋体" w:cs="宋体"/>
          <w:color w:val="FC02FF"/>
          <w:sz w:val="24"/>
          <w:szCs w:val="24"/>
          <w:u w:val="single"/>
          <w:lang w:eastAsia="zh-CN"/>
        </w:rPr>
        <w:t>，</w:t>
      </w:r>
      <w:r>
        <w:rPr>
          <w:rFonts w:hint="eastAsia" w:ascii="宋体" w:hAnsi="宋体" w:cs="宋体"/>
          <w:color w:val="FC02FF"/>
          <w:sz w:val="24"/>
          <w:szCs w:val="24"/>
          <w:u w:val="single"/>
          <w:lang w:val="en-US" w:eastAsia="zh-CN"/>
        </w:rPr>
        <w:t>且</w:t>
      </w:r>
      <w:r>
        <w:rPr>
          <w:rFonts w:hint="eastAsia" w:ascii="宋体" w:hAnsi="宋体" w:cs="宋体"/>
          <w:color w:val="FC02FF"/>
          <w:sz w:val="24"/>
          <w:szCs w:val="24"/>
          <w:u w:val="single"/>
        </w:rPr>
        <w:t>每月累计不超过5天的；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w:t>
      </w:r>
      <w:r>
        <w:rPr>
          <w:rFonts w:hint="eastAsia" w:ascii="宋体" w:hAnsi="宋体" w:cs="宋体"/>
          <w:color w:val="FC02FF"/>
          <w:sz w:val="24"/>
          <w:szCs w:val="24"/>
          <w:u w:val="single"/>
          <w:lang w:val="en-US" w:eastAsia="zh-CN"/>
        </w:rPr>
        <w:t>共同书面</w:t>
      </w:r>
      <w:r>
        <w:rPr>
          <w:rFonts w:hint="eastAsia" w:ascii="宋体" w:hAnsi="宋体" w:cs="宋体"/>
          <w:color w:val="FC02FF"/>
          <w:sz w:val="24"/>
          <w:szCs w:val="24"/>
          <w:u w:val="single"/>
        </w:rPr>
        <w:t>同意</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3.3.5承包人擅自更换主要施工管理人员的违约责任：</w:t>
      </w:r>
      <w:r>
        <w:rPr>
          <w:rFonts w:hint="eastAsia" w:ascii="宋体" w:hAnsi="宋体" w:cs="宋体"/>
          <w:sz w:val="24"/>
          <w:szCs w:val="24"/>
          <w:u w:val="single"/>
        </w:rPr>
        <w:t>承包人擅自更换投标时承诺派出的主要施工管理人员，发包人有权终止合同。承包人必须无条件退场，由此产生的责任全部由承包人负责，给发包人造成损失的，承包人应全额赔偿。如承包人要求更换投标时承诺派出的主要施工管理人员或施工过程中承包人提出更换现场主要施工管理人员的，其申报接替人员的水平和能力不得低于被替换人员，必须经发包人批准同意后方可更换。但承包人应按照下列约定向发包人交纳违约金</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u w:val="single"/>
        </w:rPr>
        <w:t>——更换项目负责人每人次</w:t>
      </w:r>
      <w:r>
        <w:rPr>
          <w:rFonts w:hint="eastAsia" w:ascii="宋体" w:hAnsi="宋体" w:cs="宋体"/>
          <w:sz w:val="24"/>
          <w:szCs w:val="24"/>
          <w:u w:val="single"/>
          <w:lang w:val="en-US" w:eastAsia="zh-CN"/>
        </w:rPr>
        <w:t>10万元人民币</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u w:val="single"/>
        </w:rPr>
        <w:t>——更换项目技术负责人每人次</w:t>
      </w:r>
      <w:r>
        <w:rPr>
          <w:rFonts w:hint="eastAsia" w:ascii="宋体" w:hAnsi="宋体" w:cs="宋体"/>
          <w:sz w:val="24"/>
          <w:szCs w:val="24"/>
          <w:u w:val="single"/>
          <w:lang w:val="en-US" w:eastAsia="zh-CN"/>
        </w:rPr>
        <w:t>10万元人民币</w:t>
      </w:r>
      <w:r>
        <w:rPr>
          <w:rFonts w:hint="eastAsia" w:ascii="宋体" w:hAnsi="宋体" w:cs="宋体"/>
          <w:sz w:val="24"/>
          <w:szCs w:val="24"/>
        </w:rPr>
        <w:t>；</w:t>
      </w:r>
    </w:p>
    <w:p>
      <w:pPr>
        <w:pStyle w:val="34"/>
        <w:autoSpaceDE w:val="0"/>
        <w:autoSpaceDN w:val="0"/>
        <w:spacing w:line="300" w:lineRule="auto"/>
        <w:ind w:firstLine="480"/>
        <w:rPr>
          <w:rFonts w:hint="eastAsia" w:ascii="宋体" w:hAnsi="宋体" w:cs="宋体"/>
          <w:sz w:val="24"/>
          <w:szCs w:val="24"/>
          <w:u w:val="single"/>
        </w:rPr>
      </w:pPr>
      <w:r>
        <w:rPr>
          <w:rFonts w:hint="eastAsia" w:ascii="宋体" w:hAnsi="宋体" w:cs="宋体"/>
          <w:sz w:val="24"/>
          <w:szCs w:val="24"/>
          <w:u w:val="single"/>
        </w:rPr>
        <w:t>——更换其他主要施工管理人员，</w:t>
      </w:r>
      <w:r>
        <w:rPr>
          <w:rFonts w:hint="eastAsia" w:ascii="宋体" w:hAnsi="宋体" w:cs="宋体"/>
          <w:color w:val="FF0000"/>
          <w:sz w:val="24"/>
          <w:szCs w:val="24"/>
          <w:u w:val="single"/>
        </w:rPr>
        <w:t>每人次</w:t>
      </w:r>
      <w:r>
        <w:rPr>
          <w:rFonts w:ascii="宋体" w:hAnsi="宋体" w:cs="宋体"/>
          <w:color w:val="FF0000"/>
          <w:sz w:val="24"/>
          <w:szCs w:val="24"/>
          <w:u w:val="single"/>
          <w:lang w:val="en-US" w:eastAsia="zh-CN"/>
        </w:rPr>
        <w:t>5</w:t>
      </w:r>
      <w:r>
        <w:rPr>
          <w:rFonts w:hint="eastAsia" w:ascii="宋体" w:hAnsi="宋体" w:cs="宋体"/>
          <w:color w:val="FF0000"/>
          <w:sz w:val="24"/>
          <w:szCs w:val="24"/>
          <w:u w:val="single"/>
          <w:lang w:val="en-US" w:eastAsia="zh-CN"/>
        </w:rPr>
        <w:t>万元</w:t>
      </w:r>
      <w:r>
        <w:rPr>
          <w:rFonts w:hint="eastAsia" w:ascii="宋体" w:hAnsi="宋体" w:cs="宋体"/>
          <w:sz w:val="24"/>
          <w:szCs w:val="24"/>
          <w:u w:val="single"/>
          <w:lang w:val="en-US" w:eastAsia="zh-CN"/>
        </w:rPr>
        <w:t>人民币</w:t>
      </w:r>
      <w:r>
        <w:rPr>
          <w:rFonts w:hint="eastAsia" w:ascii="宋体" w:hAnsi="宋体" w:cs="宋体"/>
          <w:sz w:val="24"/>
          <w:szCs w:val="24"/>
          <w:u w:val="single"/>
        </w:rPr>
        <w:t>。数量超过投标时承诺的总人数一半及以上的，除支付以上违约金外，还要追加违约金人民币</w:t>
      </w:r>
      <w:r>
        <w:rPr>
          <w:rFonts w:hint="eastAsia" w:ascii="宋体" w:hAnsi="宋体" w:cs="宋体"/>
          <w:sz w:val="24"/>
          <w:szCs w:val="24"/>
          <w:u w:val="single"/>
          <w:lang w:val="en-US" w:eastAsia="zh-CN"/>
        </w:rPr>
        <w:t>10</w:t>
      </w:r>
      <w:r>
        <w:rPr>
          <w:rFonts w:hint="eastAsia" w:ascii="宋体" w:hAnsi="宋体" w:cs="宋体"/>
          <w:sz w:val="24"/>
          <w:szCs w:val="24"/>
          <w:u w:val="single"/>
        </w:rPr>
        <w:t>万元</w:t>
      </w:r>
      <w:r>
        <w:rPr>
          <w:rFonts w:hint="eastAsia" w:ascii="宋体" w:hAnsi="宋体" w:cs="宋体"/>
          <w:sz w:val="24"/>
          <w:szCs w:val="24"/>
        </w:rPr>
        <w:t>。</w:t>
      </w:r>
    </w:p>
    <w:p>
      <w:pPr>
        <w:pStyle w:val="34"/>
        <w:autoSpaceDE w:val="0"/>
        <w:autoSpaceDN w:val="0"/>
        <w:spacing w:line="300" w:lineRule="auto"/>
        <w:ind w:firstLine="480"/>
        <w:rPr>
          <w:rFonts w:hint="eastAsia" w:ascii="宋体" w:hAnsi="宋体" w:cs="宋体"/>
          <w:sz w:val="24"/>
          <w:szCs w:val="24"/>
        </w:rPr>
      </w:pPr>
      <w:r>
        <w:rPr>
          <w:rFonts w:hint="eastAsia" w:ascii="宋体" w:hAnsi="宋体" w:cs="宋体"/>
          <w:sz w:val="24"/>
          <w:szCs w:val="24"/>
        </w:rPr>
        <w:t>承包人主要施工管理人员擅自离开施工现场的违约责任：</w:t>
      </w:r>
      <w:r>
        <w:rPr>
          <w:rFonts w:hint="eastAsia" w:ascii="宋体" w:hAnsi="宋体" w:cs="宋体"/>
          <w:sz w:val="24"/>
          <w:szCs w:val="24"/>
          <w:u w:val="single"/>
        </w:rPr>
        <w:t xml:space="preserve">承包人投标文件所列的项目负责人、项目技术负责人和其他技术管理骨干应保证全部到岗位,确保在工地正常工作， 如有脱岗行为，使工程有质量安全隐患，发包人向相关主管部门登记不良记录，同时予以处罚（项目负责人、技术负责人月到岗不足24天，每缺岗一天罚3000元，其余人员月到岗不足24天，每缺岗一天罚1000元）。承包人应承担由此产生的经济及法律责任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3.3.6 以上有关承包人人员的违约金由发包人直接从承包人的工程款中抵扣或从承包人的履约担保金（履约担保金若以现金形式提交时）中支取。</w:t>
      </w:r>
      <w:r>
        <w:rPr>
          <w:rFonts w:hint="eastAsia" w:ascii="宋体" w:hAnsi="宋体" w:cs="宋体"/>
          <w:sz w:val="24"/>
          <w:szCs w:val="24"/>
          <w:lang w:val="en-US" w:eastAsia="zh-CN"/>
        </w:rPr>
        <w:t>发包人提取履约担保金用于扣罚后，承包人应当在接到发包人通知后三日内补足履约担保金。</w:t>
      </w:r>
    </w:p>
    <w:p>
      <w:pPr>
        <w:pStyle w:val="34"/>
        <w:spacing w:line="300" w:lineRule="auto"/>
        <w:rPr>
          <w:rFonts w:hint="eastAsia" w:ascii="宋体" w:hAnsi="宋体" w:cs="宋体"/>
          <w:sz w:val="24"/>
          <w:szCs w:val="24"/>
        </w:rPr>
      </w:pPr>
      <w:r>
        <w:rPr>
          <w:rFonts w:hint="eastAsia" w:ascii="宋体" w:hAnsi="宋体" w:cs="宋体"/>
          <w:sz w:val="24"/>
          <w:szCs w:val="24"/>
        </w:rPr>
        <w:t xml:space="preserve">    3.5 分包</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3.5.1 分包的一般约定</w:t>
      </w:r>
    </w:p>
    <w:p>
      <w:pPr>
        <w:pStyle w:val="34"/>
        <w:adjustRightInd w:val="0"/>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禁止分包的工程包括：</w:t>
      </w:r>
      <w:r>
        <w:rPr>
          <w:rFonts w:hint="eastAsia" w:ascii="宋体" w:hAnsi="宋体" w:cs="宋体"/>
          <w:sz w:val="24"/>
          <w:szCs w:val="24"/>
          <w:u w:val="single"/>
        </w:rPr>
        <w:t>承包人不得将其承包的全部工程转包给第三人，或将其承包的全部工程肢解后以分包的名义转包给第三人</w:t>
      </w:r>
      <w:r>
        <w:rPr>
          <w:rFonts w:hint="eastAsia" w:ascii="宋体" w:hAnsi="宋体" w:cs="宋体"/>
          <w:sz w:val="24"/>
          <w:szCs w:val="24"/>
        </w:rPr>
        <w:t>。</w:t>
      </w:r>
    </w:p>
    <w:p>
      <w:pPr>
        <w:pStyle w:val="42"/>
        <w:adjustRightInd w:val="0"/>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主体结构、关键性工作的范围：</w:t>
      </w:r>
      <w:r>
        <w:rPr>
          <w:rFonts w:hint="eastAsia" w:ascii="宋体" w:hAnsi="宋体" w:cs="宋体"/>
          <w:sz w:val="24"/>
          <w:szCs w:val="24"/>
          <w:u w:val="single"/>
        </w:rPr>
        <w:t>承包人不得将其承包的全部工程转包给第三人，或将其承包的全部工程肢解后以分包的名义转包给第三人，</w:t>
      </w:r>
      <w:bookmarkStart w:id="46" w:name="_Toc303539104"/>
      <w:bookmarkStart w:id="47" w:name="_Toc297216153"/>
      <w:bookmarkStart w:id="48" w:name="_Toc296944500"/>
      <w:bookmarkStart w:id="49" w:name="_Toc297120461"/>
      <w:bookmarkStart w:id="50" w:name="_Toc296890989"/>
      <w:bookmarkStart w:id="51" w:name="_Toc297048347"/>
      <w:bookmarkStart w:id="52" w:name="_Toc296503161"/>
      <w:bookmarkStart w:id="53" w:name="_Toc297123494"/>
      <w:bookmarkStart w:id="54" w:name="_Toc304295525"/>
      <w:bookmarkStart w:id="55" w:name="_Toc296346662"/>
      <w:bookmarkStart w:id="56" w:name="_Toc296891201"/>
      <w:bookmarkStart w:id="57" w:name="_Toc296347160"/>
      <w:bookmarkStart w:id="58" w:name="_Toc300934947"/>
      <w:r>
        <w:rPr>
          <w:rFonts w:hint="eastAsia" w:ascii="宋体" w:hAnsi="宋体" w:cs="Tahoma"/>
          <w:color w:val="FF0000"/>
          <w:sz w:val="24"/>
          <w:szCs w:val="24"/>
          <w:u w:val="single"/>
        </w:rPr>
        <w:t>承包人违法分包、转包的，需向发包人一次性支付合同总价30%的违约金。若因此给发包人造成损失的，应当予以赔偿</w:t>
      </w:r>
      <w:bookmarkEnd w:id="46"/>
      <w:bookmarkEnd w:id="47"/>
      <w:bookmarkEnd w:id="48"/>
      <w:bookmarkEnd w:id="49"/>
      <w:bookmarkEnd w:id="50"/>
      <w:bookmarkEnd w:id="51"/>
      <w:bookmarkEnd w:id="52"/>
      <w:bookmarkEnd w:id="53"/>
      <w:bookmarkEnd w:id="54"/>
      <w:bookmarkEnd w:id="55"/>
      <w:bookmarkEnd w:id="56"/>
      <w:bookmarkEnd w:id="57"/>
      <w:bookmarkEnd w:id="58"/>
      <w:r>
        <w:rPr>
          <w:rFonts w:hint="eastAsia" w:ascii="宋体" w:hAnsi="宋体" w:cs="宋体"/>
          <w:sz w:val="24"/>
          <w:szCs w:val="24"/>
        </w:rPr>
        <w:t>。</w:t>
      </w:r>
    </w:p>
    <w:p>
      <w:pPr>
        <w:pStyle w:val="34"/>
        <w:spacing w:line="300" w:lineRule="auto"/>
        <w:rPr>
          <w:rFonts w:hint="eastAsia" w:ascii="宋体" w:hAnsi="宋体" w:cs="宋体"/>
          <w:sz w:val="24"/>
          <w:szCs w:val="24"/>
        </w:rPr>
      </w:pPr>
      <w:r>
        <w:rPr>
          <w:rFonts w:hint="eastAsia" w:ascii="宋体" w:hAnsi="宋体" w:cs="宋体"/>
          <w:sz w:val="24"/>
          <w:szCs w:val="24"/>
        </w:rPr>
        <w:t xml:space="preserve">    3.5.2分包的确定</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允许分包的专业工程包括：</w:t>
      </w:r>
      <w:r>
        <w:rPr>
          <w:rFonts w:hint="eastAsia" w:ascii="宋体" w:hAnsi="宋体" w:cs="宋体"/>
          <w:sz w:val="24"/>
          <w:szCs w:val="24"/>
          <w:u w:val="single"/>
        </w:rPr>
        <w:t xml:space="preserve">  </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其他关于分包的约定：</w:t>
      </w:r>
      <w:r>
        <w:rPr>
          <w:rFonts w:hint="eastAsia" w:ascii="宋体" w:hAnsi="宋体" w:cs="宋体"/>
          <w:sz w:val="24"/>
          <w:szCs w:val="24"/>
          <w:u w:val="single"/>
        </w:rPr>
        <w:t xml:space="preserve">  </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w:t>
      </w:r>
      <w:r>
        <w:rPr>
          <w:rFonts w:hint="eastAsia" w:ascii="宋体" w:hAnsi="宋体" w:cs="宋体"/>
          <w:color w:val="FF0000"/>
          <w:sz w:val="24"/>
          <w:szCs w:val="24"/>
          <w:u w:val="single"/>
        </w:rPr>
        <w:t xml:space="preserve">  </w:t>
      </w:r>
      <w:r>
        <w:rPr>
          <w:rFonts w:hint="eastAsia" w:ascii="宋体" w:hAnsi="宋体" w:cs="宋体"/>
          <w:sz w:val="24"/>
          <w:szCs w:val="24"/>
          <w:u w:val="single"/>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3.5.4 分包合同价款</w:t>
      </w:r>
    </w:p>
    <w:p>
      <w:pPr>
        <w:pStyle w:val="34"/>
        <w:spacing w:line="300" w:lineRule="auto"/>
        <w:ind w:firstLine="480" w:firstLineChars="200"/>
        <w:rPr>
          <w:rFonts w:hint="eastAsia" w:ascii="宋体" w:hAnsi="宋体" w:cs="宋体"/>
          <w:sz w:val="24"/>
          <w:szCs w:val="24"/>
          <w:u w:val="single"/>
        </w:rPr>
      </w:pPr>
      <w:r>
        <w:rPr>
          <w:rFonts w:hint="eastAsia" w:ascii="宋体" w:hAnsi="宋体" w:cs="宋体"/>
          <w:sz w:val="24"/>
          <w:szCs w:val="24"/>
        </w:rPr>
        <w:t>关于分包合同价款支付的约定</w:t>
      </w:r>
      <w:r>
        <w:rPr>
          <w:rFonts w:hint="eastAsia" w:ascii="宋体" w:hAnsi="宋体" w:cs="宋体"/>
          <w:sz w:val="24"/>
          <w:szCs w:val="24"/>
          <w:u w:val="single"/>
        </w:rPr>
        <w:t>：</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val="en-US" w:eastAsia="zh-CN"/>
        </w:rPr>
        <w:t>/</w:t>
      </w:r>
      <w:r>
        <w:rPr>
          <w:rFonts w:hint="eastAsia" w:ascii="宋体" w:hAnsi="宋体" w:cs="宋体"/>
          <w:color w:val="FF000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3.6 工程照管与成品、半成品保护</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承包人负责照管工程及工程相关的材料、工程设备的起始时间：</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w:t>
      </w:r>
      <w:r>
        <w:rPr>
          <w:rFonts w:hint="eastAsia" w:ascii="宋体" w:hAnsi="宋体" w:cs="宋体"/>
          <w:sz w:val="24"/>
          <w:szCs w:val="24"/>
          <w:u w:val="single"/>
        </w:rPr>
        <w:t>自发包人向承包人移交施工现场之日起，承包人应负责照管工程及工程相关的材料、工程设备，直到颁发工程接收证书之日止</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u w:val="single"/>
        </w:rPr>
        <w:t>在承包人负责照管期间，因承包人原因造成工程、材料、工程设备损坏的，由承包人负责修复或更换，并承担由此增加的费用和（或）延误的工期</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（3）</w:t>
      </w:r>
      <w:r>
        <w:rPr>
          <w:rFonts w:hint="eastAsia" w:ascii="宋体" w:hAnsi="宋体" w:cs="宋体"/>
          <w:sz w:val="24"/>
          <w:szCs w:val="24"/>
          <w:u w:val="single"/>
        </w:rPr>
        <w:t>对合同内分期完成的成品和半成品，在工程接收证书颁发前，由承包人承担保护责任。因承包人原因造成成品或半成品损坏的，由承包人负责修复或更换，并承担由此增加的费用和（或）延误的工期</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3.7 履约担保</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承包人是否提供履约担保：</w:t>
      </w:r>
      <w:r>
        <w:rPr>
          <w:rFonts w:hint="eastAsia" w:ascii="宋体" w:hAnsi="宋体" w:cs="宋体"/>
          <w:sz w:val="24"/>
          <w:szCs w:val="24"/>
          <w:u w:val="single"/>
        </w:rPr>
        <w:t xml:space="preserve">   是   </w:t>
      </w:r>
      <w:r>
        <w:rPr>
          <w:rFonts w:hint="eastAsia" w:ascii="宋体" w:hAnsi="宋体" w:cs="宋体"/>
          <w:sz w:val="24"/>
          <w:szCs w:val="24"/>
        </w:rPr>
        <w:t>。</w:t>
      </w:r>
    </w:p>
    <w:p>
      <w:pPr>
        <w:pStyle w:val="42"/>
        <w:snapToGrid w:val="0"/>
        <w:spacing w:line="300" w:lineRule="auto"/>
        <w:ind w:firstLine="480" w:firstLineChars="200"/>
        <w:rPr>
          <w:rFonts w:ascii="宋体" w:hAnsi="宋体" w:cs="Tahoma"/>
          <w:color w:val="000000"/>
          <w:sz w:val="24"/>
          <w:szCs w:val="24"/>
          <w:highlight w:val="yellow"/>
        </w:rPr>
      </w:pPr>
      <w:r>
        <w:rPr>
          <w:rFonts w:hint="eastAsia" w:ascii="宋体" w:hAnsi="宋体" w:cs="宋体"/>
          <w:sz w:val="24"/>
          <w:szCs w:val="24"/>
        </w:rPr>
        <w:t>承包人提供履约担保的形式、金额及期限的：</w:t>
      </w:r>
      <w:r>
        <w:rPr>
          <w:rFonts w:hint="eastAsia" w:ascii="宋体" w:hAnsi="宋体" w:cs="宋体"/>
          <w:sz w:val="24"/>
          <w:szCs w:val="24"/>
          <w:u w:val="single"/>
        </w:rPr>
        <w:t>在发出中标通知书后14日内并在签订合同前，承包人以转帐或银行保函的方式提交履约担保，金额为中标合同价格的10%。履约担保有效期至竣工验收合格后28天。履约担保将在本工程竣工验收合格后28天内予以无息退还（若需扣除违约金或赔偿损失，发包人有权扣除相应部分）。</w:t>
      </w:r>
      <w:r>
        <w:rPr>
          <w:rFonts w:hint="eastAsia" w:ascii="宋体" w:hAnsi="宋体" w:cs="Tahoma"/>
          <w:color w:val="000000"/>
          <w:sz w:val="24"/>
          <w:szCs w:val="24"/>
          <w:highlight w:val="yellow"/>
          <w:u w:val="single"/>
        </w:rPr>
        <w:t>以银行保函递交的，银行保函应是投标人基本账户所在银行或有资格的银行业金融机构出具的保函，且银行保函能够通过互联网且无需任何授权权限即可在相应银行的官方网站验证真伪，并在保函上写明网址，所需费用由承包人承担；否则视为未按规定提交履约保证金）</w:t>
      </w:r>
      <w:r>
        <w:rPr>
          <w:rFonts w:hint="eastAsia" w:ascii="宋体" w:hAnsi="宋体"/>
          <w:b/>
          <w:bCs/>
          <w:color w:val="000000"/>
          <w:sz w:val="24"/>
          <w:szCs w:val="24"/>
          <w:highlight w:val="yellow"/>
          <w:u w:val="single"/>
        </w:rPr>
        <w:t>。</w:t>
      </w:r>
    </w:p>
    <w:p>
      <w:pPr>
        <w:pStyle w:val="42"/>
        <w:snapToGrid w:val="0"/>
        <w:spacing w:line="300" w:lineRule="auto"/>
        <w:ind w:firstLine="480" w:firstLineChars="200"/>
        <w:rPr>
          <w:rFonts w:ascii="宋体" w:hAnsi="宋体" w:cs="Tahoma"/>
          <w:color w:val="000000"/>
          <w:sz w:val="24"/>
          <w:szCs w:val="24"/>
          <w:highlight w:val="yellow"/>
        </w:rPr>
      </w:pPr>
      <w:r>
        <w:rPr>
          <w:rFonts w:hint="eastAsia" w:ascii="宋体" w:hAnsi="宋体" w:cs="Tahoma"/>
          <w:color w:val="000000"/>
          <w:sz w:val="24"/>
          <w:szCs w:val="24"/>
          <w:highlight w:val="yellow"/>
          <w:u w:val="single"/>
        </w:rPr>
        <w:t>如果中标人未按规定提交履约担保的，每超过一天按</w:t>
      </w:r>
      <w:r>
        <w:rPr>
          <w:rFonts w:ascii="宋体" w:hAnsi="宋体" w:cs="Tahoma"/>
          <w:color w:val="000000"/>
          <w:sz w:val="24"/>
          <w:szCs w:val="24"/>
          <w:highlight w:val="yellow"/>
          <w:u w:val="single"/>
        </w:rPr>
        <w:t>1</w:t>
      </w:r>
      <w:r>
        <w:rPr>
          <w:rFonts w:hint="eastAsia" w:ascii="宋体" w:hAnsi="宋体" w:cs="Tahoma"/>
          <w:color w:val="000000"/>
          <w:sz w:val="24"/>
          <w:szCs w:val="24"/>
          <w:highlight w:val="yellow"/>
          <w:u w:val="single"/>
        </w:rPr>
        <w:t>000元/天进行处罚，超过30天还未提交的，招标人可以视为其主动放弃中标资格而不予签订合同，同时没收其投标保证金，招标人将重新招标</w:t>
      </w:r>
      <w:r>
        <w:rPr>
          <w:rFonts w:hint="eastAsia" w:ascii="宋体" w:hAnsi="宋体" w:cs="Tahoma"/>
          <w:color w:val="000000"/>
          <w:sz w:val="24"/>
          <w:szCs w:val="24"/>
          <w:highlight w:val="yellow"/>
        </w:rPr>
        <w:t>；</w:t>
      </w:r>
    </w:p>
    <w:p>
      <w:pPr>
        <w:pStyle w:val="42"/>
        <w:snapToGrid w:val="0"/>
        <w:spacing w:line="300" w:lineRule="auto"/>
        <w:ind w:firstLine="480" w:firstLineChars="200"/>
        <w:rPr>
          <w:rFonts w:hint="eastAsia" w:ascii="宋体" w:hAnsi="宋体" w:cs="Tahoma"/>
          <w:color w:val="000000"/>
          <w:sz w:val="24"/>
          <w:szCs w:val="24"/>
          <w:highlight w:val="yellow"/>
        </w:rPr>
      </w:pPr>
      <w:r>
        <w:rPr>
          <w:rFonts w:hint="eastAsia" w:ascii="宋体" w:hAnsi="宋体" w:cs="Tahoma"/>
          <w:color w:val="000000"/>
          <w:sz w:val="24"/>
          <w:szCs w:val="24"/>
          <w:highlight w:val="yellow"/>
        </w:rPr>
        <w:t>履约担保退还：</w:t>
      </w:r>
      <w:r>
        <w:rPr>
          <w:rFonts w:hint="eastAsia" w:ascii="宋体" w:hAnsi="宋体" w:cs="Tahoma"/>
          <w:color w:val="000000"/>
          <w:sz w:val="24"/>
          <w:szCs w:val="24"/>
          <w:highlight w:val="yellow"/>
          <w:u w:val="single"/>
        </w:rPr>
        <w:t>在工程竣工验收合格后28天内（招标人要预留工程质量保证金前），发包人应无息退还剩余的履约保证金（若需扣除违约金或赔偿损失，发包人有权扣除相应部分）</w:t>
      </w:r>
      <w:r>
        <w:rPr>
          <w:rFonts w:hint="eastAsia" w:ascii="宋体" w:hAnsi="宋体" w:cs="Tahoma"/>
          <w:color w:val="000000"/>
          <w:sz w:val="24"/>
          <w:szCs w:val="24"/>
          <w:highlight w:val="yellow"/>
        </w:rPr>
        <w:t>。</w:t>
      </w:r>
    </w:p>
    <w:p>
      <w:pPr>
        <w:pStyle w:val="42"/>
        <w:snapToGrid w:val="0"/>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承包人在履行合同过程中发生下列情形之一时，发包人将没收全部的履约银行保函或保证金来赔偿发包人损失：</w:t>
      </w:r>
    </w:p>
    <w:p>
      <w:pPr>
        <w:pStyle w:val="42"/>
        <w:snapToGrid w:val="0"/>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⑴将本工程转包或违法分包；</w:t>
      </w:r>
    </w:p>
    <w:p>
      <w:pPr>
        <w:pStyle w:val="42"/>
        <w:snapToGrid w:val="0"/>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⑵违规使用工程资金；</w:t>
      </w:r>
    </w:p>
    <w:p>
      <w:pPr>
        <w:pStyle w:val="42"/>
        <w:snapToGrid w:val="0"/>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⑶因承包人原因造成工程施工进度滞后，达不到发包人要求的进度目标；</w:t>
      </w:r>
    </w:p>
    <w:p>
      <w:pPr>
        <w:pStyle w:val="42"/>
        <w:snapToGrid w:val="0"/>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⑷因承包人原因造成事实严重违约或被发包人清场；</w:t>
      </w:r>
    </w:p>
    <w:p>
      <w:pPr>
        <w:pStyle w:val="42"/>
        <w:snapToGrid w:val="0"/>
        <w:spacing w:line="300" w:lineRule="auto"/>
        <w:ind w:firstLine="480" w:firstLineChars="200"/>
        <w:rPr>
          <w:rFonts w:ascii="宋体" w:hAnsi="宋体" w:cs="Tahoma"/>
          <w:color w:val="FF0000"/>
          <w:sz w:val="24"/>
          <w:szCs w:val="24"/>
        </w:rPr>
      </w:pPr>
      <w:r>
        <w:rPr>
          <w:rFonts w:ascii="宋体" w:hAnsi="宋体" w:cs="Tahoma"/>
          <w:color w:val="FF0000"/>
          <w:sz w:val="24"/>
          <w:szCs w:val="24"/>
        </w:rPr>
        <w:fldChar w:fldCharType="begin"/>
      </w:r>
      <w:r>
        <w:rPr>
          <w:rFonts w:ascii="宋体" w:hAnsi="宋体" w:cs="Tahoma"/>
          <w:color w:val="FF0000"/>
          <w:sz w:val="24"/>
          <w:szCs w:val="24"/>
        </w:rPr>
        <w:instrText xml:space="preserve"> </w:instrText>
      </w:r>
      <w:r>
        <w:rPr>
          <w:rFonts w:hint="eastAsia" w:ascii="宋体" w:hAnsi="宋体" w:cs="Tahoma"/>
          <w:color w:val="FF0000"/>
          <w:sz w:val="24"/>
          <w:szCs w:val="24"/>
        </w:rPr>
        <w:instrText xml:space="preserve">= 5 \* GB2</w:instrText>
      </w:r>
      <w:r>
        <w:rPr>
          <w:rFonts w:ascii="宋体" w:hAnsi="宋体" w:cs="Tahoma"/>
          <w:color w:val="FF0000"/>
          <w:sz w:val="24"/>
          <w:szCs w:val="24"/>
        </w:rPr>
        <w:instrText xml:space="preserve"> </w:instrText>
      </w:r>
      <w:r>
        <w:rPr>
          <w:rFonts w:ascii="宋体" w:hAnsi="宋体" w:cs="Tahoma"/>
          <w:color w:val="FF0000"/>
          <w:sz w:val="24"/>
          <w:szCs w:val="24"/>
        </w:rPr>
        <w:fldChar w:fldCharType="separate"/>
      </w:r>
      <w:r>
        <w:rPr>
          <w:rFonts w:hint="eastAsia" w:ascii="宋体" w:hAnsi="宋体" w:cs="Tahoma"/>
          <w:color w:val="FF0000"/>
          <w:sz w:val="24"/>
          <w:szCs w:val="24"/>
        </w:rPr>
        <w:t>⑸</w:t>
      </w:r>
      <w:r>
        <w:rPr>
          <w:rFonts w:ascii="宋体" w:hAnsi="宋体" w:cs="Tahoma"/>
          <w:color w:val="FF0000"/>
          <w:sz w:val="24"/>
          <w:szCs w:val="24"/>
        </w:rPr>
        <w:fldChar w:fldCharType="end"/>
      </w:r>
      <w:r>
        <w:rPr>
          <w:rFonts w:hint="eastAsia" w:ascii="宋体" w:hAnsi="宋体" w:cs="Tahoma"/>
          <w:color w:val="FF0000"/>
          <w:sz w:val="24"/>
          <w:szCs w:val="24"/>
        </w:rPr>
        <w:t>承包人逾期完工的，</w:t>
      </w:r>
    </w:p>
    <w:p>
      <w:pPr>
        <w:pStyle w:val="42"/>
        <w:snapToGrid w:val="0"/>
        <w:spacing w:line="300" w:lineRule="auto"/>
        <w:ind w:firstLine="480" w:firstLineChars="200"/>
        <w:rPr>
          <w:rFonts w:hint="eastAsia" w:ascii="宋体" w:hAnsi="宋体" w:cs="Tahoma"/>
          <w:color w:val="FF0000"/>
          <w:sz w:val="24"/>
          <w:szCs w:val="24"/>
        </w:rPr>
      </w:pPr>
      <w:r>
        <w:rPr>
          <w:rFonts w:ascii="宋体" w:hAnsi="宋体" w:cs="Tahoma"/>
          <w:color w:val="FF0000"/>
          <w:sz w:val="24"/>
          <w:szCs w:val="24"/>
        </w:rPr>
        <w:fldChar w:fldCharType="begin"/>
      </w:r>
      <w:r>
        <w:rPr>
          <w:rFonts w:ascii="宋体" w:hAnsi="宋体" w:cs="Tahoma"/>
          <w:color w:val="FF0000"/>
          <w:sz w:val="24"/>
          <w:szCs w:val="24"/>
        </w:rPr>
        <w:instrText xml:space="preserve"> </w:instrText>
      </w:r>
      <w:r>
        <w:rPr>
          <w:rFonts w:hint="eastAsia" w:ascii="宋体" w:hAnsi="宋体" w:cs="Tahoma"/>
          <w:color w:val="FF0000"/>
          <w:sz w:val="24"/>
          <w:szCs w:val="24"/>
        </w:rPr>
        <w:instrText xml:space="preserve">= 6 \* GB2</w:instrText>
      </w:r>
      <w:r>
        <w:rPr>
          <w:rFonts w:ascii="宋体" w:hAnsi="宋体" w:cs="Tahoma"/>
          <w:color w:val="FF0000"/>
          <w:sz w:val="24"/>
          <w:szCs w:val="24"/>
        </w:rPr>
        <w:instrText xml:space="preserve"> </w:instrText>
      </w:r>
      <w:r>
        <w:rPr>
          <w:rFonts w:ascii="宋体" w:hAnsi="宋体" w:cs="Tahoma"/>
          <w:color w:val="FF0000"/>
          <w:sz w:val="24"/>
          <w:szCs w:val="24"/>
        </w:rPr>
        <w:fldChar w:fldCharType="separate"/>
      </w:r>
      <w:r>
        <w:rPr>
          <w:rFonts w:hint="eastAsia" w:ascii="宋体" w:hAnsi="宋体" w:cs="Tahoma"/>
          <w:color w:val="FF0000"/>
          <w:sz w:val="24"/>
          <w:szCs w:val="24"/>
        </w:rPr>
        <w:t>⑹</w:t>
      </w:r>
      <w:r>
        <w:rPr>
          <w:rFonts w:ascii="宋体" w:hAnsi="宋体" w:cs="Tahoma"/>
          <w:color w:val="FF0000"/>
          <w:sz w:val="24"/>
          <w:szCs w:val="24"/>
        </w:rPr>
        <w:fldChar w:fldCharType="end"/>
      </w:r>
      <w:r>
        <w:rPr>
          <w:rFonts w:hint="eastAsia" w:ascii="宋体" w:hAnsi="宋体" w:cs="Tahoma"/>
          <w:color w:val="FF0000"/>
          <w:sz w:val="24"/>
          <w:szCs w:val="24"/>
        </w:rPr>
        <w:t>本合同其他条款所列明的或隐含的其他情形。</w:t>
      </w:r>
    </w:p>
    <w:p>
      <w:pPr>
        <w:pStyle w:val="31"/>
        <w:spacing w:before="0" w:after="0" w:line="300" w:lineRule="auto"/>
        <w:rPr>
          <w:rFonts w:hint="eastAsia" w:ascii="宋体" w:hAnsi="宋体" w:cs="宋体"/>
          <w:sz w:val="24"/>
          <w:szCs w:val="24"/>
        </w:rPr>
      </w:pPr>
      <w:r>
        <w:rPr>
          <w:rFonts w:hint="eastAsia" w:ascii="宋体" w:hAnsi="宋体" w:cs="宋体"/>
          <w:sz w:val="24"/>
          <w:szCs w:val="24"/>
        </w:rPr>
        <w:t>4. 监理人</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4.1监理人的一般规定</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关于监理人的监理内容：</w:t>
      </w:r>
      <w:r>
        <w:rPr>
          <w:rFonts w:hint="eastAsia" w:ascii="宋体" w:hAnsi="宋体" w:cs="宋体"/>
          <w:sz w:val="24"/>
          <w:szCs w:val="24"/>
          <w:u w:val="single"/>
        </w:rPr>
        <w:t>见《建设工程监理委托合同》</w:t>
      </w:r>
      <w:r>
        <w:rPr>
          <w:rFonts w:hint="eastAsia" w:ascii="宋体" w:hAnsi="宋体" w:cs="宋体"/>
          <w:sz w:val="24"/>
          <w:szCs w:val="24"/>
          <w:u w:val="single"/>
          <w:lang w:val="zh-CN"/>
        </w:rPr>
        <w:t>）</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关于监理人的监理权限：</w:t>
      </w:r>
      <w:r>
        <w:rPr>
          <w:rFonts w:hint="eastAsia" w:ascii="宋体" w:hAnsi="宋体" w:cs="宋体"/>
          <w:sz w:val="24"/>
          <w:szCs w:val="24"/>
          <w:u w:val="single"/>
        </w:rPr>
        <w:t>见《建设工程监理委托合同》</w:t>
      </w:r>
      <w:r>
        <w:rPr>
          <w:rFonts w:hint="eastAsia" w:ascii="宋体" w:hAnsi="宋体" w:cs="宋体"/>
          <w:sz w:val="24"/>
          <w:szCs w:val="24"/>
          <w:u w:val="single"/>
          <w:lang w:val="zh-CN"/>
        </w:rPr>
        <w:t>）</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关于监理人在施工现场的办公场所、生活场所的提供和费用承担的约定：</w:t>
      </w:r>
      <w:r>
        <w:rPr>
          <w:rFonts w:hint="eastAsia" w:ascii="宋体" w:hAnsi="宋体" w:cs="宋体"/>
          <w:sz w:val="24"/>
          <w:szCs w:val="24"/>
          <w:u w:val="single"/>
        </w:rPr>
        <w:t>见《建设工程监理委托合同》。</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4.2 监理人员</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总监理工程师：</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职    务：</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监理工程师执业资格证书号：</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关于监理人的其他约定：</w:t>
      </w:r>
      <w:r>
        <w:rPr>
          <w:rFonts w:hint="eastAsia" w:ascii="宋体" w:hAnsi="宋体" w:cs="宋体"/>
          <w:sz w:val="24"/>
          <w:szCs w:val="24"/>
          <w:u w:val="single"/>
        </w:rPr>
        <w:t xml:space="preserve">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4.4 商定或确定</w:t>
      </w:r>
    </w:p>
    <w:p>
      <w:pPr>
        <w:pStyle w:val="38"/>
        <w:spacing w:line="300" w:lineRule="auto"/>
        <w:ind w:firstLine="480" w:firstLineChars="200"/>
        <w:rPr>
          <w:rFonts w:ascii="宋体" w:hAnsi="宋体" w:cs="宋体"/>
          <w:sz w:val="24"/>
          <w:szCs w:val="24"/>
        </w:rPr>
      </w:pPr>
      <w:r>
        <w:rPr>
          <w:rFonts w:hint="eastAsia" w:ascii="宋体" w:hAnsi="宋体" w:cs="宋体"/>
          <w:sz w:val="24"/>
          <w:szCs w:val="24"/>
        </w:rPr>
        <w:t>在发包人和承包人不能通过协商达成一致意见时，发包人授权监理人对以下事项进行确定：</w:t>
      </w:r>
    </w:p>
    <w:p>
      <w:pPr>
        <w:pStyle w:val="38"/>
        <w:spacing w:line="300" w:lineRule="auto"/>
        <w:ind w:firstLine="480" w:firstLineChars="200"/>
        <w:rPr>
          <w:rFonts w:ascii="宋体" w:hAnsi="宋体" w:cs="宋体"/>
          <w:bCs/>
          <w:sz w:val="24"/>
          <w:szCs w:val="24"/>
          <w:u w:val="single"/>
        </w:rPr>
      </w:pPr>
      <w:r>
        <w:rPr>
          <w:rFonts w:hint="eastAsia" w:ascii="宋体" w:hAnsi="宋体" w:cs="宋体"/>
          <w:bCs/>
          <w:sz w:val="24"/>
          <w:szCs w:val="24"/>
        </w:rPr>
        <w:t>（1）</w:t>
      </w:r>
      <w:r>
        <w:rPr>
          <w:rFonts w:hint="eastAsia" w:ascii="宋体" w:hAnsi="宋体" w:cs="宋体"/>
          <w:bCs/>
          <w:sz w:val="24"/>
          <w:szCs w:val="24"/>
          <w:u w:val="single"/>
        </w:rPr>
        <w:t>合同当事人进行商定或确定时，总监理工程师应当会同合同当事人尽量通过协商达成一致，不能达成一致的，由总监理工程师按照合同约定审慎做出公正的确定；</w:t>
      </w:r>
    </w:p>
    <w:p>
      <w:pPr>
        <w:pStyle w:val="38"/>
        <w:spacing w:line="300" w:lineRule="auto"/>
        <w:ind w:firstLine="480" w:firstLineChars="200"/>
        <w:rPr>
          <w:rFonts w:ascii="宋体" w:hAnsi="宋体" w:cs="宋体"/>
          <w:bCs/>
          <w:sz w:val="24"/>
          <w:szCs w:val="24"/>
          <w:u w:val="single"/>
        </w:rPr>
      </w:pPr>
      <w:r>
        <w:rPr>
          <w:rFonts w:hint="eastAsia" w:ascii="宋体" w:hAnsi="宋体" w:cs="宋体"/>
          <w:bCs/>
          <w:sz w:val="24"/>
          <w:szCs w:val="24"/>
        </w:rPr>
        <w:t>（2）</w:t>
      </w:r>
      <w:r>
        <w:rPr>
          <w:rFonts w:hint="eastAsia" w:ascii="宋体" w:hAnsi="宋体" w:cs="宋体"/>
          <w:bCs/>
          <w:sz w:val="24"/>
          <w:szCs w:val="24"/>
          <w:u w:val="single"/>
        </w:rPr>
        <w:t>总监理工程师应将确定以书面形式通知发包人和承包人，并附详细依据。合同当事人对总监理工程师的确定没有异议的，按照总监理工程师的确定执行。任何一方合同当事人有异议，按照第20条〔争议解决〕约定处理；</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（3）</w:t>
      </w:r>
      <w:r>
        <w:rPr>
          <w:rFonts w:hint="eastAsia" w:ascii="宋体" w:hAnsi="宋体" w:cs="宋体"/>
          <w:bCs/>
          <w:sz w:val="24"/>
          <w:szCs w:val="24"/>
          <w:u w:val="single"/>
        </w:rPr>
        <w:t>争议解决前，合同当事人暂按总监理工程师的确定执行；争议解决后，争议解决的结果与总监理工程师的确定不一致的，按照争议解决的结果执行，由此造成的损失由责任人承担。</w:t>
      </w:r>
    </w:p>
    <w:p>
      <w:pPr>
        <w:pStyle w:val="31"/>
        <w:spacing w:before="0" w:after="0" w:line="300" w:lineRule="auto"/>
        <w:rPr>
          <w:rFonts w:hint="eastAsia" w:ascii="宋体" w:hAnsi="宋体" w:cs="宋体"/>
          <w:sz w:val="24"/>
          <w:szCs w:val="24"/>
        </w:rPr>
      </w:pPr>
      <w:r>
        <w:rPr>
          <w:rFonts w:hint="eastAsia" w:ascii="宋体" w:hAnsi="宋体" w:cs="宋体"/>
          <w:sz w:val="24"/>
          <w:szCs w:val="24"/>
        </w:rPr>
        <w:t>5. 工程质量</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5.1 质量要求</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5.1.1 特殊质量标准和要求：</w:t>
      </w:r>
      <w:r>
        <w:rPr>
          <w:rFonts w:hint="eastAsia" w:ascii="宋体" w:hAnsi="宋体" w:cs="宋体"/>
          <w:sz w:val="24"/>
          <w:szCs w:val="24"/>
          <w:u w:val="single"/>
        </w:rPr>
        <w:t xml:space="preserve">达到国家工程施工质量验收规范合格标准及相关质量验收标准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关于工程奖项的约定：</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5.1.3因承包人原因造成工程质量达不到合同约定验收标准的违约处理办法：</w:t>
      </w:r>
      <w:r>
        <w:rPr>
          <w:rFonts w:hint="eastAsia" w:ascii="宋体" w:hAnsi="宋体" w:cs="宋体"/>
          <w:sz w:val="24"/>
          <w:szCs w:val="24"/>
          <w:u w:val="single"/>
        </w:rPr>
        <w:t>工程竣工验收时未能达到合同约定的质量要求，应当按照有关验收部门的要求整改，直至达到合格的标准，导致工期延误和（或）费用增加的，由承包人承担由此延误的工期和（或）增加的费用。</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5.3 隐蔽工程检查</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5.3.2承包人提前通知监理人隐蔽工程检查的期限的约定：</w:t>
      </w:r>
      <w:r>
        <w:rPr>
          <w:rFonts w:hint="eastAsia" w:ascii="宋体" w:hAnsi="宋体" w:cs="宋体"/>
          <w:sz w:val="24"/>
          <w:szCs w:val="24"/>
          <w:u w:val="single"/>
        </w:rPr>
        <w:t>工程隐蔽部位经承包人自检确认具备覆盖条件的，承包人应在共同检查前48小时书面通知监理人检查，通知中应载明隐蔽检查的内容、时间和地点，并应附有自检记录和必要的检查资料。</w:t>
      </w:r>
      <w:r>
        <w:rPr>
          <w:rFonts w:hint="eastAsia" w:ascii="宋体" w:hAnsi="宋体" w:cs="宋体"/>
          <w:color w:val="FF0000"/>
          <w:sz w:val="24"/>
          <w:szCs w:val="24"/>
          <w:u w:val="single"/>
          <w:lang w:val="en-US" w:eastAsia="zh-CN"/>
        </w:rPr>
        <w:t>工</w:t>
      </w:r>
      <w:r>
        <w:rPr>
          <w:rFonts w:hint="eastAsia" w:ascii="宋体" w:hAnsi="宋体" w:cs="宋体"/>
          <w:color w:val="FF0000"/>
          <w:sz w:val="24"/>
          <w:szCs w:val="24"/>
          <w:u w:val="single"/>
        </w:rPr>
        <w:t xml:space="preserve">程竣工验收时未能达到合同约定的质量要求，应当按照有关验收部门的要求整改，直至达到合格的标准，因此导致工期延误和（或）费用增加的，由承包人承担由此延误的工期和（或）增加的费用 </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监理人不能按时进行检查时，应提前</w:t>
      </w:r>
      <w:r>
        <w:rPr>
          <w:rFonts w:hint="eastAsia" w:ascii="宋体" w:hAnsi="宋体" w:cs="宋体"/>
          <w:sz w:val="24"/>
          <w:szCs w:val="24"/>
          <w:u w:val="single"/>
        </w:rPr>
        <w:t xml:space="preserve">   24    </w:t>
      </w:r>
      <w:r>
        <w:rPr>
          <w:rFonts w:hint="eastAsia" w:ascii="宋体" w:hAnsi="宋体" w:cs="宋体"/>
          <w:sz w:val="24"/>
          <w:szCs w:val="24"/>
        </w:rPr>
        <w:t>小时提交书面延期要求。</w:t>
      </w:r>
    </w:p>
    <w:p>
      <w:pPr>
        <w:pStyle w:val="42"/>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关于延期最长不得超过：</w:t>
      </w:r>
      <w:r>
        <w:rPr>
          <w:rFonts w:hint="eastAsia" w:ascii="宋体" w:hAnsi="宋体" w:cs="宋体"/>
          <w:sz w:val="24"/>
          <w:szCs w:val="24"/>
          <w:u w:val="single"/>
        </w:rPr>
        <w:t xml:space="preserve">   48   </w:t>
      </w:r>
      <w:r>
        <w:rPr>
          <w:rFonts w:hint="eastAsia" w:ascii="宋体" w:hAnsi="宋体" w:cs="宋体"/>
          <w:sz w:val="24"/>
          <w:szCs w:val="24"/>
        </w:rPr>
        <w:t>小时。</w:t>
      </w:r>
      <w:r>
        <w:rPr>
          <w:rFonts w:hint="eastAsia" w:ascii="宋体" w:hAnsi="宋体"/>
          <w:color w:val="000000"/>
          <w:sz w:val="24"/>
          <w:szCs w:val="24"/>
        </w:rPr>
        <w:t>由此导致工期延误的，工期应予以顺延。</w:t>
      </w:r>
      <w:r>
        <w:rPr>
          <w:rFonts w:hint="eastAsia" w:ascii="宋体" w:hAnsi="宋体"/>
          <w:color w:val="FF0000"/>
          <w:sz w:val="24"/>
          <w:szCs w:val="24"/>
        </w:rPr>
        <w:t>监理人未按时进行检查的，承包人应通知发包人，不可自行完成覆盖工作，否则，视为承包人违约，应向发包人支付该隐蔽工程的违约金，违约金标准为本合同价款的10%。</w:t>
      </w:r>
      <w:r>
        <w:rPr>
          <w:rFonts w:hint="eastAsia" w:ascii="宋体" w:hAnsi="宋体" w:cs="Tahoma"/>
          <w:color w:val="FF0000"/>
          <w:sz w:val="24"/>
          <w:szCs w:val="24"/>
        </w:rPr>
        <w:t>因监理人上述不作为行为</w:t>
      </w:r>
      <w:r>
        <w:rPr>
          <w:rFonts w:hint="eastAsia" w:ascii="宋体" w:hAnsi="宋体"/>
          <w:color w:val="FF0000"/>
          <w:sz w:val="24"/>
          <w:szCs w:val="24"/>
        </w:rPr>
        <w:t>，致使隐蔽工程检查合格的，监理人应当向发包人支付的违约金为监理费的30%。若因此造成发包人损失的，应当予以赔偿。</w:t>
      </w:r>
    </w:p>
    <w:p>
      <w:pPr>
        <w:pStyle w:val="31"/>
        <w:spacing w:before="0" w:after="0" w:line="300" w:lineRule="auto"/>
        <w:rPr>
          <w:rFonts w:hint="eastAsia" w:ascii="宋体" w:hAnsi="宋体" w:cs="宋体"/>
          <w:sz w:val="24"/>
          <w:szCs w:val="24"/>
        </w:rPr>
      </w:pPr>
      <w:r>
        <w:rPr>
          <w:rFonts w:hint="eastAsia" w:ascii="宋体" w:hAnsi="宋体" w:cs="宋体"/>
          <w:sz w:val="24"/>
          <w:szCs w:val="24"/>
        </w:rPr>
        <w:t>6. 安全文明施工与环境保护</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6.1安全文明施工</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6.1.1 项目安全生产的达标目标及相应事项的约定：</w:t>
      </w:r>
      <w:r>
        <w:rPr>
          <w:rFonts w:hint="eastAsia" w:ascii="宋体" w:hAnsi="宋体" w:cs="宋体"/>
          <w:sz w:val="24"/>
          <w:szCs w:val="24"/>
          <w:u w:val="single"/>
        </w:rPr>
        <w:t>合同履行期间，合同当事人均应当遵守国家和工程所在地有关安全生产的要求，合同当事人有特别要求的，应在本专用合同条款中再明确施工项目安全生产标准化达标目标及相应事项。承包人有权拒绝发包人及监理人强令承包人违章作业、冒险施工的任何指示。</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在施工过程中，如遇到突发的地质变动、事先未知的地下施工障碍等影响施工安全的紧急情况，承包人应及时报告监理人和发包人，发包人应当及时下令停工并报政府有关行政管理部门采取应急措施。</w:t>
      </w:r>
    </w:p>
    <w:p>
      <w:pPr>
        <w:pStyle w:val="38"/>
        <w:spacing w:line="300" w:lineRule="auto"/>
        <w:ind w:firstLine="480" w:firstLineChars="200"/>
        <w:jc w:val="left"/>
        <w:rPr>
          <w:rFonts w:ascii="宋体" w:hAnsi="宋体" w:cs="宋体"/>
          <w:color w:val="FF0000"/>
          <w:sz w:val="24"/>
          <w:szCs w:val="24"/>
          <w:lang w:val="en-US" w:eastAsia="zh-CN"/>
        </w:rPr>
      </w:pPr>
      <w:r>
        <w:rPr>
          <w:rFonts w:hint="eastAsia" w:ascii="宋体" w:hAnsi="宋体" w:cs="宋体"/>
          <w:sz w:val="24"/>
          <w:szCs w:val="24"/>
        </w:rPr>
        <w:t>6.1.4 关于治安保卫的特别约定：</w:t>
      </w:r>
      <w:r>
        <w:rPr>
          <w:rFonts w:hint="eastAsia" w:ascii="宋体" w:hAnsi="宋体" w:cs="宋体"/>
          <w:sz w:val="24"/>
          <w:szCs w:val="24"/>
          <w:u w:val="single"/>
          <w:lang w:val="zh-CN"/>
        </w:rPr>
        <w:t>施工现场的安全保卫工作（包括此项工作发生的费用）均由承包人承担，</w:t>
      </w:r>
      <w:r>
        <w:rPr>
          <w:rFonts w:hint="eastAsia" w:ascii="宋体" w:hAnsi="宋体" w:cs="宋体"/>
          <w:color w:val="FF0000"/>
          <w:sz w:val="24"/>
          <w:szCs w:val="24"/>
          <w:u w:val="single"/>
          <w:lang w:val="en-US" w:eastAsia="zh-CN"/>
        </w:rPr>
        <w:t>承包人应：1.时刻关注和采取适当措施保障所有在场工作人员的安全，保证工程施工安全，现场施工应当保持有条不紊，避免上述人员的安全受到威胁；2.为了保护本合同工程免遭损坏，或为了现场附近和过往群众的安全与方便，在必要的时候和地方，或当监理工程师或有关主管部门要求时，应负责提供照明、警卫、护柵、警告标志灯安全防护措施，并承担责任 。</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关于编制施工场地治安管理计划的约定：</w:t>
      </w:r>
      <w:r>
        <w:rPr>
          <w:rFonts w:hint="eastAsia" w:ascii="宋体" w:hAnsi="宋体" w:cs="宋体"/>
          <w:sz w:val="24"/>
          <w:szCs w:val="24"/>
          <w:u w:val="single"/>
        </w:rPr>
        <w:t>承包人应在工程开工后7天内编制施工场地治安管理计划，并制定应对突发治安事件的紧急预案</w:t>
      </w:r>
      <w:r>
        <w:rPr>
          <w:rFonts w:hint="eastAsia" w:ascii="宋体" w:hAnsi="宋体" w:cs="宋体"/>
          <w:sz w:val="24"/>
          <w:szCs w:val="24"/>
          <w:u w:val="single"/>
          <w:lang w:eastAsia="zh-CN"/>
        </w:rPr>
        <w:t>，</w:t>
      </w:r>
      <w:r>
        <w:rPr>
          <w:rFonts w:hint="eastAsia" w:ascii="宋体" w:hAnsi="宋体"/>
          <w:color w:val="FF0000"/>
          <w:sz w:val="24"/>
          <w:szCs w:val="24"/>
          <w:u w:val="single"/>
        </w:rPr>
        <w:t>向发包人及监理人报备</w:t>
      </w:r>
      <w:r>
        <w:rPr>
          <w:rFonts w:hint="eastAsia" w:ascii="宋体" w:hAnsi="宋体" w:cs="宋体"/>
          <w:sz w:val="24"/>
          <w:szCs w:val="24"/>
          <w:u w:val="single"/>
        </w:rPr>
        <w:t>。在工程施工过程中，发生暴乱、爆炸等恐怖事件，以及群殴、械斗等群体性突发治安事件的，发包人和承包人应立即</w:t>
      </w:r>
      <w:r>
        <w:rPr>
          <w:rFonts w:hint="eastAsia" w:ascii="宋体" w:hAnsi="宋体" w:cs="宋体"/>
          <w:color w:val="FF0000"/>
          <w:sz w:val="24"/>
          <w:szCs w:val="24"/>
          <w:u w:val="single"/>
          <w:lang w:val="en-US" w:eastAsia="zh-CN"/>
        </w:rPr>
        <w:t>报警，并</w:t>
      </w:r>
      <w:r>
        <w:rPr>
          <w:rFonts w:hint="eastAsia" w:ascii="宋体" w:hAnsi="宋体" w:cs="宋体"/>
          <w:sz w:val="24"/>
          <w:szCs w:val="24"/>
          <w:u w:val="single"/>
        </w:rPr>
        <w:t>向当地政府报告。发包人和承包人应积极协助当地有关部门采取措施平息事态，防止事态扩大，尽量避免人员伤亡和财产损失</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6.1.5 文明施工</w:t>
      </w:r>
    </w:p>
    <w:p>
      <w:pPr>
        <w:pStyle w:val="35"/>
        <w:spacing w:line="300" w:lineRule="auto"/>
        <w:ind w:firstLine="480" w:firstLineChars="200"/>
        <w:rPr>
          <w:rFonts w:hint="eastAsia" w:ascii="宋体" w:hAnsi="宋体" w:cs="宋体"/>
          <w:sz w:val="24"/>
          <w:szCs w:val="24"/>
        </w:rPr>
      </w:pPr>
      <w:r>
        <w:rPr>
          <w:rFonts w:hint="eastAsia" w:ascii="宋体" w:hAnsi="宋体" w:cs="宋体"/>
          <w:sz w:val="24"/>
          <w:szCs w:val="24"/>
        </w:rPr>
        <w:t>合同当事人对文明施工的要求：</w:t>
      </w:r>
      <w:r>
        <w:rPr>
          <w:rFonts w:hint="eastAsia" w:ascii="宋体" w:hAnsi="宋体" w:cs="宋体"/>
          <w:sz w:val="24"/>
          <w:szCs w:val="24"/>
          <w:u w:val="single"/>
        </w:rPr>
        <w:t>承包人在工程施工期间，应当采取措施保持施工现场平整，物料堆放整齐。加强对噪声、粉尘、废气、废水和废油的控制，努力降低噪声，控制粉尘和废气浓度，做好废水和废油的治理和排放</w:t>
      </w:r>
      <w:r>
        <w:rPr>
          <w:rFonts w:hint="eastAsia" w:ascii="宋体" w:hAnsi="宋体" w:cs="宋体"/>
          <w:sz w:val="24"/>
          <w:szCs w:val="24"/>
        </w:rPr>
        <w:t>。</w:t>
      </w:r>
      <w:r>
        <w:rPr>
          <w:rFonts w:hint="eastAsia" w:ascii="宋体" w:hAnsi="宋体" w:cs="宋体"/>
          <w:sz w:val="24"/>
          <w:szCs w:val="24"/>
          <w:u w:val="single"/>
        </w:rPr>
        <w:t>工程所在地有关政府行政管理部门及发包人有特殊要求的，按照其要求执行。</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u w:val="singl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color w:val="FF0000"/>
          <w:sz w:val="24"/>
          <w:szCs w:val="24"/>
          <w:u w:val="single"/>
          <w:lang w:val="en-US" w:eastAsia="zh-CN"/>
        </w:rPr>
      </w:pPr>
      <w:r>
        <w:rPr>
          <w:rFonts w:hint="eastAsia" w:ascii="宋体" w:hAnsi="宋体" w:cs="宋体"/>
          <w:sz w:val="24"/>
          <w:szCs w:val="24"/>
        </w:rPr>
        <w:t>6.1.6 关于安全文明施工费支付比例和支付期限的</w:t>
      </w:r>
      <w:r>
        <w:rPr>
          <w:rFonts w:hint="eastAsia" w:ascii="宋体" w:hAnsi="宋体" w:cs="宋体"/>
          <w:sz w:val="24"/>
          <w:szCs w:val="24"/>
          <w:u w:val="single"/>
          <w:lang w:val="en-US" w:eastAsia="zh-CN"/>
        </w:rPr>
        <w:t>约定：</w:t>
      </w:r>
      <w:r>
        <w:rPr>
          <w:rFonts w:hint="eastAsia" w:ascii="宋体" w:hAnsi="宋体" w:cs="宋体"/>
          <w:color w:val="FF0000"/>
          <w:sz w:val="24"/>
          <w:szCs w:val="24"/>
          <w:u w:val="single"/>
          <w:lang w:val="en-US" w:eastAsia="zh-CN"/>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pStyle w:val="38"/>
        <w:spacing w:line="300" w:lineRule="auto"/>
        <w:ind w:firstLine="480" w:firstLineChars="200"/>
        <w:jc w:val="left"/>
        <w:rPr>
          <w:rFonts w:hint="eastAsia" w:ascii="宋体" w:hAnsi="宋体" w:cs="宋体"/>
          <w:color w:val="FF0000"/>
          <w:sz w:val="24"/>
          <w:szCs w:val="24"/>
          <w:u w:val="single"/>
          <w:lang w:val="en-US" w:eastAsia="zh-CN"/>
        </w:rPr>
      </w:pPr>
      <w:r>
        <w:rPr>
          <w:rFonts w:hint="eastAsia" w:ascii="宋体" w:hAnsi="宋体" w:cs="宋体"/>
          <w:color w:val="FF0000"/>
          <w:sz w:val="24"/>
          <w:szCs w:val="24"/>
          <w:u w:val="single"/>
          <w:lang w:val="en-US" w:eastAsia="zh-CN"/>
        </w:rPr>
        <w:t>承包人采取合同约定以外的安全措施所产生的费用，由承包人承担。</w:t>
      </w:r>
    </w:p>
    <w:p>
      <w:pPr>
        <w:pStyle w:val="31"/>
        <w:spacing w:before="0" w:after="0" w:line="300" w:lineRule="auto"/>
        <w:rPr>
          <w:rFonts w:hint="eastAsia" w:ascii="宋体" w:hAnsi="宋体" w:cs="宋体"/>
          <w:sz w:val="24"/>
          <w:szCs w:val="24"/>
        </w:rPr>
      </w:pPr>
      <w:r>
        <w:rPr>
          <w:rFonts w:hint="eastAsia" w:ascii="宋体" w:hAnsi="宋体" w:cs="宋体"/>
          <w:sz w:val="24"/>
          <w:szCs w:val="24"/>
        </w:rPr>
        <w:t>7. 工期和进度</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7.1 施工组织设计</w:t>
      </w:r>
    </w:p>
    <w:p>
      <w:pPr>
        <w:pStyle w:val="35"/>
        <w:autoSpaceDE w:val="0"/>
        <w:autoSpaceDN w:val="0"/>
        <w:spacing w:line="300" w:lineRule="auto"/>
        <w:ind w:firstLine="480" w:firstLineChars="200"/>
        <w:rPr>
          <w:rFonts w:hint="eastAsia" w:ascii="宋体" w:hAnsi="宋体" w:cs="宋体"/>
          <w:sz w:val="24"/>
          <w:szCs w:val="24"/>
        </w:rPr>
      </w:pPr>
      <w:r>
        <w:rPr>
          <w:rFonts w:hint="eastAsia" w:ascii="宋体" w:hAnsi="宋体" w:cs="宋体"/>
          <w:sz w:val="24"/>
          <w:szCs w:val="24"/>
        </w:rPr>
        <w:t>7.1.1 合同当事人约定的施工组织设计应包括的其他内容：</w:t>
      </w:r>
      <w:r>
        <w:rPr>
          <w:rFonts w:hint="eastAsia" w:ascii="宋体" w:hAnsi="宋体" w:cs="宋体"/>
          <w:sz w:val="24"/>
          <w:szCs w:val="24"/>
          <w:u w:val="single"/>
        </w:rPr>
        <w:t xml:space="preserve">本工程总体施工组织设计，在实施过程中按照有关技术规范及监理单位要求编制有关专项施工方案、技术交底、安全交底等工程技术资料  </w:t>
      </w:r>
      <w:r>
        <w:rPr>
          <w:rFonts w:hint="eastAsia" w:ascii="宋体" w:hAnsi="宋体" w:cs="宋体"/>
          <w:sz w:val="24"/>
          <w:szCs w:val="24"/>
        </w:rPr>
        <w:t>。</w:t>
      </w:r>
    </w:p>
    <w:p>
      <w:pPr>
        <w:pStyle w:val="34"/>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7.1.2 施工组织设计的提交和修改</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承包人提交详细施工组织设计的期限的约定：</w:t>
      </w:r>
      <w:r>
        <w:rPr>
          <w:rFonts w:hint="eastAsia" w:ascii="宋体" w:hAnsi="宋体" w:cs="宋体"/>
          <w:sz w:val="24"/>
          <w:szCs w:val="24"/>
          <w:u w:val="single"/>
        </w:rPr>
        <w:t>承包人应在合同签订后7天内，向监理人提交详细的施工组织设计，并由监理人报送发包人</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发包人和监理人在收到详细的施工组织设计后确认或提出修改意见的期限：</w:t>
      </w:r>
      <w:r>
        <w:rPr>
          <w:rFonts w:hint="eastAsia" w:ascii="宋体" w:hAnsi="宋体" w:cs="宋体"/>
          <w:sz w:val="24"/>
          <w:szCs w:val="24"/>
          <w:u w:val="single"/>
        </w:rPr>
        <w:t>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r>
        <w:rPr>
          <w:rFonts w:hint="eastAsia" w:ascii="宋体" w:hAnsi="宋体" w:cs="宋体"/>
          <w:sz w:val="24"/>
          <w:szCs w:val="24"/>
        </w:rPr>
        <w:t>。</w:t>
      </w:r>
    </w:p>
    <w:p>
      <w:pPr>
        <w:pStyle w:val="34"/>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7.2 施工进度计划</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7.2.2 施工进度计划的修订</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发包人和监理人在收到修订的施工进度计划后确认或提出修改意见的期限：</w:t>
      </w:r>
      <w:r>
        <w:rPr>
          <w:rFonts w:hint="eastAsia" w:ascii="宋体" w:hAnsi="宋体" w:cs="宋体"/>
          <w:sz w:val="24"/>
          <w:szCs w:val="24"/>
          <w:u w:val="single"/>
        </w:rPr>
        <w:t>施工进度计划不符合合同要求或与工程的实际进度不一致的，承包人应向监理人提交修订的施工进度计划，并附具有关措施和相关资料，由监理人报送发包人。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7.3 开工</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7.3.1 开工准备</w:t>
      </w:r>
    </w:p>
    <w:p>
      <w:pPr>
        <w:pStyle w:val="38"/>
        <w:spacing w:line="300" w:lineRule="auto"/>
        <w:ind w:firstLine="645"/>
        <w:jc w:val="left"/>
        <w:rPr>
          <w:rFonts w:hint="eastAsia" w:ascii="宋体" w:hAnsi="宋体" w:cs="宋体"/>
          <w:sz w:val="24"/>
          <w:szCs w:val="24"/>
          <w:u w:val="single"/>
        </w:rPr>
      </w:pPr>
      <w:r>
        <w:rPr>
          <w:rFonts w:hint="eastAsia" w:ascii="宋体" w:hAnsi="宋体" w:cs="宋体"/>
          <w:sz w:val="24"/>
          <w:szCs w:val="24"/>
        </w:rPr>
        <w:t>关于承包人提交工程开工报审表的期限：</w:t>
      </w:r>
      <w:r>
        <w:rPr>
          <w:rFonts w:hint="eastAsia" w:ascii="宋体" w:hAnsi="宋体" w:cs="宋体"/>
          <w:sz w:val="24"/>
          <w:szCs w:val="24"/>
          <w:u w:val="single"/>
        </w:rPr>
        <w:t>承包人应</w:t>
      </w:r>
      <w:r>
        <w:rPr>
          <w:rFonts w:hint="eastAsia" w:ascii="宋体" w:hAnsi="宋体" w:cs="宋体"/>
          <w:color w:val="FF0000"/>
          <w:sz w:val="24"/>
          <w:szCs w:val="24"/>
          <w:u w:val="single"/>
        </w:rPr>
        <w:t>签订合同后3日内 ，</w:t>
      </w:r>
      <w:r>
        <w:rPr>
          <w:rFonts w:hint="eastAsia" w:ascii="宋体" w:hAnsi="宋体" w:cs="宋体"/>
          <w:sz w:val="24"/>
          <w:szCs w:val="24"/>
          <w:u w:val="single"/>
        </w:rPr>
        <w:t>向监理人提交工程开工报审表，经监理人报发包人批准后执行。开工报审表应详细说明按施工进度计划正常施工所需的施工道路、临时设施、材料、工程设备、施工设备、施工人员等落实情况以及工程的进度安排</w:t>
      </w:r>
      <w:r>
        <w:rPr>
          <w:rFonts w:hint="eastAsia" w:ascii="宋体" w:hAnsi="宋体" w:cs="宋体"/>
          <w:sz w:val="24"/>
          <w:szCs w:val="24"/>
        </w:rPr>
        <w:t>。</w:t>
      </w:r>
    </w:p>
    <w:p>
      <w:pPr>
        <w:pStyle w:val="38"/>
        <w:spacing w:line="300" w:lineRule="auto"/>
        <w:ind w:firstLine="645"/>
        <w:jc w:val="left"/>
        <w:rPr>
          <w:rFonts w:hint="eastAsia" w:ascii="宋体" w:hAnsi="宋体" w:cs="宋体"/>
          <w:sz w:val="24"/>
          <w:szCs w:val="24"/>
          <w:lang w:val="en-US" w:eastAsia="zh-CN"/>
        </w:rPr>
      </w:pPr>
      <w:r>
        <w:rPr>
          <w:rFonts w:hint="eastAsia" w:ascii="宋体" w:hAnsi="宋体" w:cs="宋体"/>
          <w:sz w:val="24"/>
          <w:szCs w:val="24"/>
        </w:rPr>
        <w:t>关于发包人应完成的其他开工准备工作及期限：</w:t>
      </w:r>
      <w:r>
        <w:rPr>
          <w:rFonts w:hint="eastAsia" w:ascii="宋体" w:hAnsi="宋体" w:cs="宋体"/>
          <w:sz w:val="24"/>
          <w:szCs w:val="24"/>
          <w:lang w:val="en-US" w:eastAsia="zh-CN"/>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关于承包人应完成的其他开工准备工作及期限：</w:t>
      </w:r>
      <w:r>
        <w:rPr>
          <w:rFonts w:hint="eastAsia" w:ascii="宋体" w:hAnsi="宋体" w:cs="宋体"/>
          <w:sz w:val="24"/>
          <w:szCs w:val="24"/>
          <w:u w:val="single"/>
        </w:rPr>
        <w:t>合同当事人应按约定完成开工准备工作</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7.4 测量放线</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7.4.1发包人通过监理人向承包人提供测量基准点、基准线和水准点及其书面资料的期限：</w:t>
      </w:r>
      <w:r>
        <w:rPr>
          <w:rFonts w:hint="eastAsia" w:ascii="宋体" w:hAnsi="宋体" w:cs="宋体"/>
          <w:b/>
          <w:bCs/>
          <w:sz w:val="24"/>
          <w:szCs w:val="24"/>
          <w:u w:val="single"/>
        </w:rPr>
        <w:t xml:space="preserve"> </w:t>
      </w:r>
      <w:r>
        <w:rPr>
          <w:rFonts w:hint="eastAsia" w:ascii="宋体" w:hAnsi="宋体"/>
          <w:b/>
          <w:bCs/>
          <w:color w:val="000000"/>
          <w:sz w:val="24"/>
          <w:szCs w:val="24"/>
          <w:u w:val="single"/>
          <w:lang w:bidi="ar"/>
        </w:rPr>
        <w:t>合同签订后7日内通过监理人向承包人提供测量基准点、基准线和水准点及其书面资料。承包人接受后应及时对水准点与坐标控制点进行复核校对，报监理工程师审核。承包人对水准点与坐标控制点承担保护责任</w:t>
      </w:r>
      <w:r>
        <w:rPr>
          <w:rFonts w:hint="eastAsia" w:ascii="宋体" w:hAnsi="宋体" w:cs="Tahoma"/>
          <w:b/>
          <w:bCs/>
          <w:color w:val="000000"/>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7.5 工期延误</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7.5.1 因发包人原因导致工期延误</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（7）因发包人原因导致工期延误的其他情形：</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7.5.2 因承包人原因导致工期延误</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因承包人原因造成工期延误，逾期竣工违约金的计算方法为：（1）</w:t>
      </w:r>
      <w:r>
        <w:rPr>
          <w:rFonts w:hint="eastAsia" w:ascii="宋体" w:hAnsi="宋体" w:cs="宋体"/>
          <w:sz w:val="24"/>
          <w:szCs w:val="24"/>
          <w:highlight w:val="yellow"/>
          <w:u w:val="single"/>
        </w:rPr>
        <w:t>因承包人原因造成工期延误，每延误壹天支付违约金人民币</w:t>
      </w:r>
      <w:r>
        <w:rPr>
          <w:rFonts w:ascii="宋体" w:hAnsi="宋体" w:cs="宋体"/>
          <w:sz w:val="24"/>
          <w:szCs w:val="24"/>
          <w:highlight w:val="yellow"/>
          <w:u w:val="single"/>
          <w:lang w:val="en-US" w:eastAsia="zh-CN"/>
        </w:rPr>
        <w:t>1</w:t>
      </w:r>
      <w:r>
        <w:rPr>
          <w:rFonts w:hint="eastAsia" w:ascii="宋体" w:hAnsi="宋体" w:cs="宋体"/>
          <w:sz w:val="24"/>
          <w:szCs w:val="24"/>
          <w:highlight w:val="yellow"/>
          <w:u w:val="single"/>
          <w:lang w:val="en-US" w:eastAsia="zh-CN"/>
        </w:rPr>
        <w:t>0</w:t>
      </w:r>
      <w:r>
        <w:rPr>
          <w:rFonts w:hint="eastAsia" w:ascii="宋体" w:hAnsi="宋体" w:cs="宋体"/>
          <w:sz w:val="24"/>
          <w:szCs w:val="24"/>
          <w:highlight w:val="yellow"/>
          <w:u w:val="single"/>
        </w:rPr>
        <w:t>000元/天，由发包人直接从承包人的工程款中抵扣或从承包人的履约担保金（履约担保金若以现金形式提交时）中支取。</w:t>
      </w:r>
      <w:r>
        <w:rPr>
          <w:rFonts w:hint="eastAsia" w:ascii="宋体" w:hAnsi="宋体" w:cs="宋体"/>
          <w:color w:val="FF0000"/>
          <w:sz w:val="24"/>
          <w:szCs w:val="24"/>
          <w:u w:val="single"/>
        </w:rPr>
        <w:t>因承包人原因影响其他专业施工，造成其他专业工期延误，所引起的其他专业工期延误违约金，一并由承包人承担。</w:t>
      </w:r>
      <w:r>
        <w:rPr>
          <w:rFonts w:hint="eastAsia" w:ascii="宋体" w:hAnsi="宋体" w:cs="宋体"/>
          <w:color w:val="FF0000"/>
          <w:sz w:val="24"/>
          <w:szCs w:val="24"/>
          <w:u w:val="single"/>
          <w:lang w:val="en-US" w:eastAsia="zh-CN"/>
        </w:rPr>
        <w:t>发包人提取履约担保金用于扣罚后，承包人应当在接到发包人通知后三日内补足履约担保金。</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因承包人原因造成工期延误，逾期竣工违约金的上限：</w:t>
      </w:r>
      <w:r>
        <w:rPr>
          <w:rFonts w:hint="eastAsia" w:ascii="宋体" w:hAnsi="宋体" w:cs="宋体"/>
          <w:sz w:val="24"/>
          <w:szCs w:val="24"/>
          <w:u w:val="single"/>
        </w:rPr>
        <w:t>逾期竣工违约金的限额为合同价款的</w:t>
      </w:r>
      <w:r>
        <w:rPr>
          <w:rFonts w:hint="eastAsia" w:ascii="宋体" w:hAnsi="宋体" w:cs="宋体"/>
          <w:color w:val="FF0000"/>
          <w:sz w:val="24"/>
          <w:szCs w:val="24"/>
          <w:u w:val="single"/>
          <w:lang w:val="en-US" w:eastAsia="zh-CN"/>
        </w:rPr>
        <w:t>30</w:t>
      </w:r>
      <w:r>
        <w:rPr>
          <w:rFonts w:hint="eastAsia" w:ascii="宋体" w:hAnsi="宋体" w:cs="宋体"/>
          <w:color w:val="FF0000"/>
          <w:sz w:val="24"/>
          <w:szCs w:val="24"/>
          <w:u w:val="single"/>
        </w:rPr>
        <w:t>%</w:t>
      </w:r>
      <w:r>
        <w:rPr>
          <w:rFonts w:hint="eastAsia" w:ascii="宋体" w:hAnsi="宋体" w:cs="宋体"/>
          <w:sz w:val="24"/>
          <w:szCs w:val="24"/>
        </w:rPr>
        <w:t>。同时因承包人的原因导致竣工延期，造成发包人向第三人承担赔偿责任损失，发包人也有权要求承包人承担。</w:t>
      </w:r>
    </w:p>
    <w:p>
      <w:pPr>
        <w:pStyle w:val="42"/>
        <w:spacing w:line="300" w:lineRule="auto"/>
        <w:ind w:firstLine="480" w:firstLineChars="200"/>
        <w:jc w:val="left"/>
        <w:rPr>
          <w:rFonts w:hint="eastAsia" w:ascii="宋体" w:hAnsi="宋体" w:cs="Tahoma"/>
          <w:color w:val="FF0000"/>
          <w:sz w:val="24"/>
          <w:szCs w:val="24"/>
        </w:rPr>
      </w:pPr>
      <w:r>
        <w:rPr>
          <w:rFonts w:hint="eastAsia" w:ascii="宋体" w:hAnsi="宋体" w:cs="Tahoma"/>
          <w:color w:val="FF0000"/>
          <w:sz w:val="24"/>
          <w:szCs w:val="24"/>
        </w:rPr>
        <w:t>（3）承包人支付逾期交工违约金，不免除承包人完成工程及修补缺陷的义务。</w:t>
      </w:r>
    </w:p>
    <w:p>
      <w:pPr>
        <w:pStyle w:val="42"/>
        <w:spacing w:line="300" w:lineRule="auto"/>
        <w:ind w:firstLine="480" w:firstLineChars="200"/>
        <w:jc w:val="left"/>
        <w:rPr>
          <w:rFonts w:hint="eastAsia" w:ascii="宋体" w:hAnsi="宋体" w:cs="Tahoma"/>
          <w:color w:val="FF0000"/>
          <w:sz w:val="24"/>
          <w:szCs w:val="24"/>
        </w:rPr>
      </w:pPr>
      <w:r>
        <w:rPr>
          <w:rFonts w:hint="eastAsia" w:ascii="宋体" w:hAnsi="宋体" w:cs="Tahoma"/>
          <w:color w:val="FF0000"/>
          <w:sz w:val="24"/>
          <w:szCs w:val="24"/>
        </w:rPr>
        <w:t>（4）承包人如果在工程实施过程中，因质量、进度、履约等原因造成实际工程进度未能满足经监理人审批的实施性施工组织设计书中的工程进度，发包人有权依照本合同承包人违约的相关条款对承包人进行处理。</w:t>
      </w:r>
    </w:p>
    <w:p>
      <w:pPr>
        <w:pStyle w:val="42"/>
        <w:spacing w:line="300" w:lineRule="auto"/>
        <w:ind w:firstLine="480" w:firstLineChars="200"/>
        <w:jc w:val="left"/>
        <w:rPr>
          <w:rFonts w:hint="eastAsia" w:ascii="宋体" w:hAnsi="宋体" w:cs="宋体"/>
          <w:sz w:val="24"/>
          <w:szCs w:val="24"/>
        </w:rPr>
      </w:pPr>
      <w:r>
        <w:rPr>
          <w:rFonts w:hint="eastAsia" w:ascii="宋体" w:hAnsi="宋体" w:cs="Tahoma"/>
          <w:color w:val="FF0000"/>
          <w:sz w:val="24"/>
          <w:szCs w:val="24"/>
        </w:rPr>
        <w:t>（5）涉及到因承包人原因造成工期延误或其他结果，使监理人工作量增加而导致增加监理服务费时，由监理人根据其与发包人所签订的服务合同提出相应的增加费用报发包人审定，并通知承包人。发包人将从应支付给承包人的费用中扣除，并拨付给监理人。</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7.5.3双方约定本工程属下列情况者，工期不予顺延：</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1）因承包人违反规范或任何工程质量不合格而进行返工、重建、修建的施工工期、或以伪劣材料充抵合同规定的品牌、型号、质量等级或没有按投标时报送样品进行采购供货或不按本合同规定的人员进行配置时，经发包人代表或监理工程师下达停工令的停工日期的；</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（2）承包人未按设计要求进行施工或因施工组织方案不可行导致发包人未能按时审批影响开工的；</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 xml:space="preserve">（3）工程实施期间或完工后接受有关部门检查发现存在质量安全问题或技术问题需作整改的； </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（4）承包人自身原因待工待料的；</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（5）工程质量未达到等级标准要求，发包人要求承包人返工的；</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（6）由于承包人原因导致在本工程施工的其他承包单位工期延误，延误的工期由承包人承担责任并负责经济赔偿。</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7.6 不利物质条件</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不利物质条件的其他情形和有关约定：</w:t>
      </w:r>
      <w:r>
        <w:rPr>
          <w:rFonts w:hint="eastAsia" w:ascii="宋体" w:hAnsi="宋体" w:cs="宋体"/>
          <w:sz w:val="24"/>
          <w:szCs w:val="24"/>
          <w:u w:val="single"/>
        </w:rPr>
        <w:t xml:space="preserve"> 按通用条款约定</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7.7异常恶劣的气候条件</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发包人和承包人同意以下情形视为异常恶劣的气候条件：</w:t>
      </w:r>
      <w:r>
        <w:rPr>
          <w:rFonts w:hint="eastAsia" w:ascii="宋体" w:hAnsi="宋体" w:cs="宋体"/>
          <w:sz w:val="24"/>
          <w:szCs w:val="24"/>
          <w:u w:val="single"/>
        </w:rPr>
        <w:t>同不可抗力的范围，按专用条款第17.1款执行。</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7.9 提前竣工的奖励</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7.9.2提前竣工的奖励：</w:t>
      </w:r>
      <w:r>
        <w:rPr>
          <w:rFonts w:hint="eastAsia" w:ascii="宋体" w:hAnsi="宋体" w:cs="宋体"/>
          <w:sz w:val="24"/>
          <w:szCs w:val="24"/>
          <w:u w:val="single"/>
        </w:rPr>
        <w:t xml:space="preserve">  不奖励  </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8. 材料与设备</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8.4材料与工程设备的保管与使用</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8.4.1发包人供应的材料设备的保管费用的承担：</w:t>
      </w:r>
      <w:r>
        <w:rPr>
          <w:rFonts w:hint="eastAsia" w:ascii="宋体" w:hAnsi="宋体" w:cs="宋体"/>
          <w:sz w:val="24"/>
          <w:szCs w:val="24"/>
          <w:u w:val="single"/>
        </w:rPr>
        <w:t>发包人供应的材料和工程设备，承包人清点后由承包人妥善保管，保管费用由发包人承担，但已标价工程量清单或预算书已经列支除外。因承包人原因发生丢失毁损的，由承包人负责赔偿；监理人未通知承包人清点的，承包人不负责材料和工程设备的保管，由此导致丢失毁损的由发包人负责。</w:t>
      </w:r>
    </w:p>
    <w:p>
      <w:pPr>
        <w:pStyle w:val="38"/>
        <w:spacing w:line="300" w:lineRule="auto"/>
        <w:ind w:firstLine="480" w:firstLineChars="200"/>
        <w:jc w:val="left"/>
        <w:rPr>
          <w:rFonts w:hint="eastAsia" w:ascii="宋体" w:hAnsi="宋体" w:cs="宋体"/>
          <w:color w:val="FF0000"/>
          <w:sz w:val="24"/>
          <w:szCs w:val="24"/>
          <w:u w:val="single"/>
          <w:lang w:val="en-US" w:eastAsia="zh-CN"/>
        </w:rPr>
      </w:pPr>
      <w:r>
        <w:rPr>
          <w:rFonts w:hint="eastAsia" w:ascii="宋体" w:hAnsi="宋体" w:cs="宋体"/>
          <w:sz w:val="24"/>
          <w:szCs w:val="24"/>
          <w:u w:val="single"/>
        </w:rPr>
        <w:t>发包人供应的材</w:t>
      </w:r>
      <w:r>
        <w:rPr>
          <w:rFonts w:hint="eastAsia" w:ascii="宋体" w:hAnsi="宋体" w:cs="宋体"/>
          <w:sz w:val="24"/>
          <w:szCs w:val="24"/>
          <w:u w:val="single"/>
          <w:lang w:val="en-US" w:eastAsia="zh-CN"/>
        </w:rPr>
        <w:t>料和工程设备使用前，由承包人负责检验，检验费用由发包人承担，不合格的不得使用。</w:t>
      </w:r>
      <w:r>
        <w:rPr>
          <w:rFonts w:hint="eastAsia" w:ascii="宋体" w:hAnsi="宋体" w:cs="宋体"/>
          <w:color w:val="FF0000"/>
          <w:sz w:val="24"/>
          <w:szCs w:val="24"/>
          <w:u w:val="single"/>
          <w:lang w:val="en-US" w:eastAsia="zh-CN"/>
        </w:rPr>
        <w:t>承包人并应向验收人员提供有关产品合格证、许可证、准用证等证明和出厂日期等以供核对。</w:t>
      </w:r>
    </w:p>
    <w:p>
      <w:pPr>
        <w:pStyle w:val="38"/>
        <w:spacing w:line="300" w:lineRule="auto"/>
        <w:ind w:firstLine="480" w:firstLineChars="200"/>
        <w:jc w:val="left"/>
        <w:rPr>
          <w:rFonts w:hint="eastAsia" w:ascii="宋体" w:hAnsi="宋体" w:cs="宋体"/>
          <w:color w:val="FF0000"/>
          <w:sz w:val="24"/>
          <w:szCs w:val="24"/>
          <w:u w:val="single"/>
          <w:lang w:val="en-US" w:eastAsia="zh-CN"/>
        </w:rPr>
      </w:pPr>
      <w:r>
        <w:rPr>
          <w:rFonts w:hint="eastAsia" w:ascii="宋体" w:hAnsi="宋体" w:cs="宋体"/>
          <w:color w:val="FF0000"/>
          <w:sz w:val="24"/>
          <w:szCs w:val="24"/>
          <w:u w:val="single"/>
          <w:lang w:val="en-US" w:eastAsia="zh-CN"/>
        </w:rPr>
        <w:t>承包人应负责材料的保管及成品半成品的保管工作，相关费用由承包人承担。</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8.6 样品</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8.6.1</w:t>
      </w:r>
      <w:r>
        <w:rPr>
          <w:rFonts w:hint="eastAsia" w:ascii="宋体" w:hAnsi="宋体" w:cs="宋体"/>
          <w:sz w:val="24"/>
          <w:szCs w:val="24"/>
        </w:rPr>
        <w:tab/>
      </w:r>
      <w:r>
        <w:rPr>
          <w:rFonts w:hint="eastAsia" w:ascii="宋体" w:hAnsi="宋体" w:cs="宋体"/>
          <w:sz w:val="24"/>
          <w:szCs w:val="24"/>
        </w:rPr>
        <w:t>样品的报送与封存</w:t>
      </w:r>
    </w:p>
    <w:p>
      <w:pPr>
        <w:pStyle w:val="38"/>
        <w:autoSpaceDE w:val="0"/>
        <w:autoSpaceDN w:val="0"/>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需要承包人报送样品的材料或工程设备，样品的种类、名称、规格、数量要求：</w:t>
      </w:r>
      <w:r>
        <w:rPr>
          <w:rFonts w:hint="eastAsia" w:ascii="宋体" w:hAnsi="宋体" w:cs="宋体"/>
          <w:color w:val="FF0000"/>
          <w:sz w:val="24"/>
          <w:szCs w:val="24"/>
          <w:u w:val="single"/>
        </w:rPr>
        <w:t xml:space="preserve">按管理部门要求和发包人需求确定   </w:t>
      </w:r>
      <w:r>
        <w:rPr>
          <w:rFonts w:hint="eastAsia" w:ascii="宋体" w:hAnsi="宋体" w:cs="宋体"/>
          <w:sz w:val="24"/>
          <w:szCs w:val="24"/>
          <w:u w:val="single"/>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8.8 施工设备和临时设施</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8.8.1 承包人提供的施工设备和临时设施</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关于修建临时设施费用承担的约定：</w:t>
      </w:r>
      <w:r>
        <w:rPr>
          <w:rFonts w:hint="eastAsia" w:ascii="宋体" w:hAnsi="宋体" w:cs="宋体"/>
          <w:sz w:val="24"/>
          <w:szCs w:val="24"/>
          <w:u w:val="single"/>
        </w:rPr>
        <w:t>承包人修建的临时设施应满足本项目施工需要且符合相关规定，其费用已包含在合同价格中</w:t>
      </w:r>
    </w:p>
    <w:p>
      <w:pPr>
        <w:pStyle w:val="31"/>
        <w:spacing w:before="0" w:after="0" w:line="300" w:lineRule="auto"/>
        <w:rPr>
          <w:rFonts w:hint="eastAsia" w:ascii="宋体" w:hAnsi="宋体" w:cs="宋体"/>
          <w:sz w:val="24"/>
          <w:szCs w:val="24"/>
        </w:rPr>
      </w:pPr>
      <w:r>
        <w:rPr>
          <w:rFonts w:hint="eastAsia" w:ascii="宋体" w:hAnsi="宋体" w:cs="宋体"/>
          <w:sz w:val="24"/>
          <w:szCs w:val="24"/>
        </w:rPr>
        <w:t>9. 试验与检验</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9.1试验设备与试验人员</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9.1.2 试验设备</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施工现场需要配置的试验场所：</w:t>
      </w:r>
      <w:r>
        <w:rPr>
          <w:rFonts w:hint="eastAsia" w:ascii="宋体" w:hAnsi="宋体" w:cs="宋体"/>
          <w:sz w:val="24"/>
          <w:szCs w:val="24"/>
          <w:u w:val="single"/>
        </w:rPr>
        <w:t xml:space="preserve">    /     </w:t>
      </w:r>
      <w:r>
        <w:rPr>
          <w:rFonts w:hint="eastAsia" w:ascii="宋体" w:hAnsi="宋体" w:cs="宋体"/>
          <w:sz w:val="24"/>
          <w:szCs w:val="24"/>
          <w:u w:val="single"/>
        </w:rPr>
        <w:tab/>
      </w:r>
      <w:r>
        <w:rPr>
          <w:rFonts w:hint="eastAsia" w:ascii="宋体" w:hAnsi="宋体" w:cs="宋体"/>
          <w:sz w:val="24"/>
          <w:szCs w:val="24"/>
        </w:rPr>
        <w:t>。</w:t>
      </w:r>
    </w:p>
    <w:p>
      <w:pPr>
        <w:pStyle w:val="34"/>
        <w:spacing w:line="300" w:lineRule="auto"/>
        <w:ind w:firstLine="120" w:firstLineChars="50"/>
        <w:jc w:val="left"/>
        <w:rPr>
          <w:rFonts w:hint="eastAsia" w:ascii="宋体" w:hAnsi="宋体" w:cs="宋体"/>
          <w:sz w:val="24"/>
          <w:szCs w:val="24"/>
        </w:rPr>
      </w:pPr>
      <w:r>
        <w:rPr>
          <w:rFonts w:hint="eastAsia" w:ascii="宋体" w:hAnsi="宋体" w:cs="宋体"/>
          <w:sz w:val="24"/>
          <w:szCs w:val="24"/>
        </w:rPr>
        <w:t>施工现场需要配备的试验设备：</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施工现场需要具备的其他试验条件：</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 xml:space="preserve">9.4 现场工艺试验 </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现场工艺试验的有关约定：</w:t>
      </w:r>
      <w:r>
        <w:rPr>
          <w:rFonts w:hint="eastAsia" w:ascii="宋体" w:hAnsi="宋体" w:cs="宋体"/>
          <w:sz w:val="24"/>
          <w:szCs w:val="24"/>
          <w:u w:val="single"/>
        </w:rPr>
        <w:t xml:space="preserve">    /     </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10. 变更</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10.1变更的范围</w:t>
      </w:r>
    </w:p>
    <w:p>
      <w:pPr>
        <w:pStyle w:val="38"/>
        <w:spacing w:line="300" w:lineRule="auto"/>
        <w:ind w:firstLine="600"/>
        <w:jc w:val="left"/>
        <w:rPr>
          <w:rFonts w:hint="eastAsia" w:ascii="宋体" w:hAnsi="宋体" w:cs="宋体"/>
          <w:sz w:val="24"/>
          <w:szCs w:val="24"/>
        </w:rPr>
      </w:pPr>
      <w:r>
        <w:rPr>
          <w:rFonts w:hint="eastAsia" w:ascii="宋体" w:hAnsi="宋体" w:cs="宋体"/>
          <w:sz w:val="24"/>
          <w:szCs w:val="24"/>
        </w:rPr>
        <w:t>关于变更的范围的约定：</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w:t>
      </w:r>
      <w:r>
        <w:rPr>
          <w:rFonts w:hint="eastAsia" w:ascii="宋体" w:hAnsi="宋体" w:cs="宋体"/>
          <w:sz w:val="24"/>
          <w:szCs w:val="24"/>
          <w:u w:val="single"/>
        </w:rPr>
        <w:t>增加或减少合同中任何工作，或追加额外的工作</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u w:val="single"/>
        </w:rPr>
        <w:t>取消合同中任何工作，但转由他人实施的工作除外</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（3）</w:t>
      </w:r>
      <w:r>
        <w:rPr>
          <w:rFonts w:hint="eastAsia" w:ascii="宋体" w:hAnsi="宋体" w:cs="宋体"/>
          <w:sz w:val="24"/>
          <w:szCs w:val="24"/>
          <w:u w:val="single"/>
        </w:rPr>
        <w:t>改变合同中任何工作的质量标准或其他特性</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（4）</w:t>
      </w:r>
      <w:r>
        <w:rPr>
          <w:rFonts w:hint="eastAsia" w:ascii="宋体" w:hAnsi="宋体" w:cs="宋体"/>
          <w:sz w:val="24"/>
          <w:szCs w:val="24"/>
          <w:u w:val="single"/>
        </w:rPr>
        <w:t>改变工程的基线、标高、位置和尺寸</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（5）</w:t>
      </w:r>
      <w:r>
        <w:rPr>
          <w:rFonts w:hint="eastAsia" w:ascii="宋体" w:hAnsi="宋体" w:cs="宋体"/>
          <w:sz w:val="24"/>
          <w:szCs w:val="24"/>
          <w:u w:val="single"/>
        </w:rPr>
        <w:t>改变工程的时间安排或实施顺序</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（6）</w:t>
      </w:r>
      <w:r>
        <w:rPr>
          <w:rFonts w:hint="eastAsia" w:ascii="宋体" w:hAnsi="宋体" w:cs="宋体"/>
          <w:sz w:val="24"/>
          <w:szCs w:val="24"/>
          <w:u w:val="single"/>
        </w:rPr>
        <w:t>设计变更、现场签证</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w:t>
      </w:r>
      <w:r>
        <w:rPr>
          <w:rFonts w:hint="eastAsia" w:ascii="宋体" w:hAnsi="宋体" w:cs="宋体"/>
          <w:sz w:val="24"/>
          <w:szCs w:val="24"/>
          <w:u w:val="single"/>
        </w:rPr>
        <w:t>不可抗力</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8</w:t>
      </w:r>
      <w:r>
        <w:rPr>
          <w:rFonts w:hint="eastAsia" w:ascii="宋体" w:hAnsi="宋体" w:cs="宋体"/>
          <w:sz w:val="24"/>
          <w:szCs w:val="24"/>
        </w:rPr>
        <w:t>）</w:t>
      </w:r>
      <w:r>
        <w:rPr>
          <w:rFonts w:hint="eastAsia" w:ascii="宋体" w:hAnsi="宋体" w:cs="宋体"/>
          <w:sz w:val="24"/>
          <w:szCs w:val="24"/>
          <w:u w:val="single"/>
        </w:rPr>
        <w:t>双方约定的其它内容（国家政策明确必须调整的内容等）</w:t>
      </w:r>
      <w:r>
        <w:rPr>
          <w:rFonts w:hint="eastAsia" w:ascii="宋体" w:hAnsi="宋体" w:cs="宋体"/>
          <w:sz w:val="24"/>
          <w:szCs w:val="24"/>
        </w:rPr>
        <w:t>。</w:t>
      </w:r>
    </w:p>
    <w:p>
      <w:pPr>
        <w:pStyle w:val="38"/>
        <w:spacing w:line="300" w:lineRule="auto"/>
        <w:ind w:firstLine="480" w:firstLineChars="200"/>
        <w:jc w:val="left"/>
        <w:rPr>
          <w:rFonts w:hint="eastAsia" w:ascii="宋体" w:hAnsi="宋体" w:eastAsia="宋体" w:cs="宋体"/>
          <w:color w:val="FF0000"/>
          <w:sz w:val="24"/>
          <w:szCs w:val="24"/>
          <w:lang w:eastAsia="zh-CN"/>
        </w:rPr>
      </w:pPr>
      <w:r>
        <w:rPr>
          <w:rFonts w:hint="eastAsia" w:ascii="宋体" w:hAnsi="宋体" w:cs="宋体"/>
          <w:color w:val="FF0000"/>
          <w:sz w:val="24"/>
          <w:szCs w:val="24"/>
          <w:lang w:eastAsia="zh-CN"/>
        </w:rPr>
        <w:t>上述变更应获得发包人书面盖章确认后方为有效，否则，承包人确认：已完成工程量归发包人所有，发包人不予增加工程款。</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10.4 变更估价</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10.4.1 变更估价原则</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关于变更估价的约定：</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A、工程量清单内项目</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分部分项工程量变更影响措施项目费用的，相应的措施项目费用作相应调整。</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B、工程量清单外项目</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合同中有类似于增减工程量项目的价格，可以参照类似价格变更合同价款；合同中未包含的项目（有定额项目的），单价按编制控制价采用的定额及信息价套价后乘以投标折扣率；已标价工程量清单中没有适用也没有类似于变更工程项目的，由承包人根据变更工程资料、计量规则和计价办法、工程造价管理机构发布的信息价格和承包人报价浮动率提出变更工程项目的单价，报发包人</w:t>
      </w:r>
      <w:r>
        <w:rPr>
          <w:rFonts w:hint="eastAsia" w:ascii="宋体" w:hAnsi="宋体" w:eastAsia="宋体" w:cs="宋体"/>
          <w:color w:val="FF0000"/>
          <w:sz w:val="24"/>
          <w:szCs w:val="24"/>
          <w:u w:val="single"/>
          <w:lang w:eastAsia="zh-CN"/>
        </w:rPr>
        <w:t>书面盖章</w:t>
      </w:r>
      <w:r>
        <w:rPr>
          <w:rFonts w:hint="eastAsia" w:ascii="宋体" w:hAnsi="宋体" w:eastAsia="宋体" w:cs="宋体"/>
          <w:sz w:val="24"/>
          <w:szCs w:val="24"/>
          <w:u w:val="single"/>
        </w:rPr>
        <w:t>确认后调整</w:t>
      </w:r>
      <w:r>
        <w:rPr>
          <w:rFonts w:hint="eastAsia" w:ascii="宋体" w:hAnsi="宋体" w:eastAsia="宋体" w:cs="宋体"/>
          <w:sz w:val="24"/>
          <w:szCs w:val="24"/>
        </w:rPr>
        <w:t>；</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已标价工程量清单中没有适用也没有类似于变更工程项目，且工程造价管理机构发布的信息价格缺价的，由承包人根据变更工程资料、计量规则、计价办法和通过市场调查等取得有合法依据的市场价格提出变更工程项目的单价，报发包人</w:t>
      </w:r>
      <w:r>
        <w:rPr>
          <w:rFonts w:hint="eastAsia" w:ascii="宋体" w:hAnsi="宋体" w:eastAsia="宋体" w:cs="宋体"/>
          <w:color w:val="FF0000"/>
          <w:sz w:val="24"/>
          <w:szCs w:val="24"/>
          <w:u w:val="single"/>
          <w:lang w:eastAsia="zh-CN"/>
        </w:rPr>
        <w:t>书面盖章</w:t>
      </w:r>
      <w:r>
        <w:rPr>
          <w:rFonts w:hint="eastAsia" w:ascii="宋体" w:hAnsi="宋体" w:eastAsia="宋体" w:cs="宋体"/>
          <w:sz w:val="24"/>
          <w:szCs w:val="24"/>
          <w:u w:val="single"/>
        </w:rPr>
        <w:t>确认后调整</w:t>
      </w:r>
      <w:r>
        <w:rPr>
          <w:rFonts w:hint="eastAsia" w:ascii="宋体" w:hAnsi="宋体" w:eastAsia="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u w:val="single"/>
        </w:rPr>
        <w:t>按上述A、B规定需要重新提出综合单价的，其单价按照国家和省现行计价办法，有关部门颁发的消耗量定额、人工预算单价和施工机械台班单价进行计算，材料价格按同期信息价确定，取费标准按中标文件中的相应标准计算</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10.5承包人的合理化建议</w:t>
      </w:r>
    </w:p>
    <w:p>
      <w:pPr>
        <w:pStyle w:val="38"/>
        <w:spacing w:line="300" w:lineRule="auto"/>
        <w:ind w:firstLine="480" w:firstLineChars="200"/>
        <w:rPr>
          <w:rFonts w:hint="eastAsia" w:ascii="宋体" w:hAnsi="宋体" w:cs="宋体"/>
          <w:sz w:val="24"/>
          <w:szCs w:val="24"/>
          <w:u w:val="single"/>
        </w:rPr>
      </w:pPr>
      <w:r>
        <w:rPr>
          <w:rFonts w:hint="eastAsia" w:ascii="宋体" w:hAnsi="宋体" w:cs="宋体"/>
          <w:sz w:val="24"/>
          <w:szCs w:val="24"/>
        </w:rPr>
        <w:t>监理人审查承包人合理化建议的期限：</w:t>
      </w:r>
      <w:r>
        <w:rPr>
          <w:rFonts w:hint="eastAsia" w:ascii="宋体" w:hAnsi="宋体" w:cs="宋体"/>
          <w:sz w:val="24"/>
          <w:szCs w:val="24"/>
          <w:u w:val="single"/>
        </w:rPr>
        <w:t>监理人应在收到承包人提交的合理化建议后7天内审查完毕并报送发包人，发现其中存在技术上的缺陷，应通知承包人修改。</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u w:val="single"/>
        </w:rPr>
        <w:t>发包人审批承包人合理化建议的期限：发包人应在收到监理人报送的合理化建议后7天内审批完毕。合理化建议经发包人</w:t>
      </w:r>
      <w:r>
        <w:rPr>
          <w:rFonts w:hint="eastAsia" w:ascii="宋体" w:hAnsi="宋体" w:cs="宋体"/>
          <w:color w:val="FF0000"/>
          <w:sz w:val="24"/>
          <w:szCs w:val="24"/>
          <w:u w:val="single"/>
          <w:lang w:eastAsia="zh-CN"/>
        </w:rPr>
        <w:t>书面</w:t>
      </w:r>
      <w:r>
        <w:rPr>
          <w:rFonts w:hint="eastAsia" w:ascii="宋体" w:hAnsi="宋体" w:cs="宋体"/>
          <w:color w:val="FF0000"/>
          <w:sz w:val="24"/>
          <w:szCs w:val="24"/>
          <w:u w:val="single"/>
        </w:rPr>
        <w:t>批准</w:t>
      </w:r>
      <w:r>
        <w:rPr>
          <w:rFonts w:hint="eastAsia" w:ascii="宋体" w:hAnsi="宋体" w:cs="宋体"/>
          <w:sz w:val="24"/>
          <w:szCs w:val="24"/>
          <w:u w:val="single"/>
        </w:rPr>
        <w:t>的，监理人应及时发出变更指示，由此引起的合同价格调整按照第10.4款〔变更估价〕约定执行。发包人不同意变更的，监理人应书面通知承包人。</w:t>
      </w:r>
    </w:p>
    <w:p>
      <w:pPr>
        <w:pStyle w:val="38"/>
        <w:spacing w:line="300" w:lineRule="auto"/>
        <w:ind w:firstLine="480" w:firstLineChars="200"/>
        <w:rPr>
          <w:rFonts w:hint="eastAsia" w:ascii="宋体" w:hAnsi="宋体" w:cs="宋体"/>
          <w:sz w:val="24"/>
          <w:szCs w:val="24"/>
          <w:u w:val="single"/>
        </w:rPr>
      </w:pPr>
      <w:r>
        <w:rPr>
          <w:rFonts w:hint="eastAsia" w:ascii="宋体" w:hAnsi="宋体" w:cs="宋体"/>
          <w:sz w:val="24"/>
          <w:szCs w:val="24"/>
        </w:rPr>
        <w:t>承包人提出的合理化建议降低了合同价格或者提高了工程经济效益的奖励的方法和金额为：</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10.7 暂估价</w:t>
      </w:r>
    </w:p>
    <w:p>
      <w:pPr>
        <w:pStyle w:val="38"/>
        <w:snapToGrid w:val="0"/>
        <w:spacing w:line="300" w:lineRule="auto"/>
        <w:ind w:firstLine="480" w:firstLineChars="200"/>
        <w:rPr>
          <w:rFonts w:hint="eastAsia" w:ascii="宋体" w:hAnsi="宋体" w:cs="宋体"/>
          <w:sz w:val="24"/>
          <w:szCs w:val="24"/>
        </w:rPr>
      </w:pPr>
      <w:r>
        <w:rPr>
          <w:rFonts w:hint="eastAsia" w:ascii="宋体" w:hAnsi="宋体" w:cs="宋体"/>
          <w:sz w:val="24"/>
          <w:szCs w:val="24"/>
        </w:rPr>
        <w:t>暂估价分包工程、服务的明细详见附件10：《专业工程暂估价表》。</w:t>
      </w:r>
    </w:p>
    <w:p>
      <w:pPr>
        <w:pStyle w:val="38"/>
        <w:snapToGrid w:val="0"/>
        <w:spacing w:line="300" w:lineRule="auto"/>
        <w:ind w:firstLine="480" w:firstLineChars="200"/>
        <w:rPr>
          <w:rFonts w:hint="eastAsia" w:ascii="宋体" w:hAnsi="宋体" w:cs="宋体"/>
          <w:sz w:val="24"/>
          <w:szCs w:val="24"/>
        </w:rPr>
      </w:pPr>
      <w:r>
        <w:rPr>
          <w:rFonts w:hint="eastAsia" w:ascii="宋体" w:hAnsi="宋体" w:cs="宋体"/>
          <w:sz w:val="24"/>
          <w:szCs w:val="24"/>
        </w:rPr>
        <w:t>10.7.1 依法必须招标的暂估价项目</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（1）对于依法必须招标的暂估价项目的确认和批准采取第</w:t>
      </w:r>
      <w:r>
        <w:rPr>
          <w:rFonts w:hint="eastAsia" w:ascii="宋体" w:hAnsi="宋体" w:cs="宋体"/>
          <w:sz w:val="24"/>
          <w:szCs w:val="24"/>
          <w:u w:val="single"/>
        </w:rPr>
        <w:t xml:space="preserve"> 2 </w:t>
      </w:r>
      <w:r>
        <w:rPr>
          <w:rFonts w:hint="eastAsia" w:ascii="宋体" w:hAnsi="宋体" w:cs="宋体"/>
          <w:sz w:val="24"/>
          <w:szCs w:val="24"/>
        </w:rPr>
        <w:t>种方式确定。</w:t>
      </w:r>
    </w:p>
    <w:p>
      <w:pPr>
        <w:widowControl/>
        <w:snapToGrid w:val="0"/>
        <w:spacing w:line="300" w:lineRule="auto"/>
        <w:ind w:firstLine="480" w:firstLineChars="200"/>
        <w:jc w:val="left"/>
        <w:rPr>
          <w:rFonts w:ascii="宋体" w:hAnsi="宋体" w:cs="宋体"/>
          <w:sz w:val="24"/>
          <w:szCs w:val="24"/>
        </w:rPr>
      </w:pPr>
      <w:r>
        <w:rPr>
          <w:rFonts w:hint="eastAsia" w:ascii="宋体" w:hAnsi="宋体" w:cs="宋体"/>
          <w:sz w:val="24"/>
          <w:szCs w:val="24"/>
        </w:rPr>
        <w:t>第1种方式：对于依法必须招标的暂估价项目，由承包人招标，对该暂估价项目的确认和批准按照以下约定执行：</w:t>
      </w:r>
    </w:p>
    <w:p>
      <w:pPr>
        <w:widowControl/>
        <w:snapToGrid w:val="0"/>
        <w:spacing w:line="300" w:lineRule="auto"/>
        <w:ind w:firstLine="480" w:firstLineChars="200"/>
        <w:jc w:val="left"/>
        <w:rPr>
          <w:rFonts w:ascii="宋体" w:hAnsi="宋体" w:cs="宋体"/>
          <w:sz w:val="24"/>
          <w:szCs w:val="24"/>
        </w:rPr>
      </w:pPr>
      <w:r>
        <w:rPr>
          <w:rFonts w:hint="eastAsia" w:ascii="宋体" w:hAnsi="宋体" w:cs="宋体"/>
          <w:sz w:val="24"/>
          <w:szCs w:val="24"/>
        </w:rPr>
        <w:t>（a）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widowControl/>
        <w:snapToGrid w:val="0"/>
        <w:spacing w:line="300" w:lineRule="auto"/>
        <w:ind w:firstLine="480" w:firstLineChars="200"/>
        <w:jc w:val="left"/>
        <w:rPr>
          <w:rFonts w:ascii="宋体" w:hAnsi="宋体" w:cs="宋体"/>
          <w:sz w:val="24"/>
          <w:szCs w:val="24"/>
        </w:rPr>
      </w:pPr>
      <w:r>
        <w:rPr>
          <w:rFonts w:hint="eastAsia" w:ascii="宋体" w:hAnsi="宋体" w:cs="宋体"/>
          <w:sz w:val="24"/>
          <w:szCs w:val="24"/>
        </w:rPr>
        <w:t>（b）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widowControl/>
        <w:snapToGrid w:val="0"/>
        <w:spacing w:line="300" w:lineRule="auto"/>
        <w:ind w:firstLine="480" w:firstLineChars="200"/>
        <w:jc w:val="left"/>
        <w:rPr>
          <w:rFonts w:ascii="宋体" w:hAnsi="宋体" w:cs="宋体"/>
          <w:sz w:val="24"/>
          <w:szCs w:val="24"/>
        </w:rPr>
      </w:pPr>
      <w:r>
        <w:rPr>
          <w:rFonts w:hint="eastAsia" w:ascii="宋体" w:hAnsi="宋体" w:cs="宋体"/>
          <w:sz w:val="24"/>
          <w:szCs w:val="24"/>
        </w:rPr>
        <w:t>（c）承包人与分包人在签订暂估价合同前，应当提前7天将确定的中标候选分包人的资料报送发包人，发包人应在收到资料后3天内与承包人共同确定中标人；承包人应当在签订合同后7天内，将暂估价合同副本报送发包人留存。</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第2种方式：对于依法必须招标的暂估价项目，由发包人和承包人共同招标确定暂估价分包人的，承包人应按照施工进度计划，在招标工作启动前14天通知发包人，并提交暂估价招标方案和工作分工。发包人应在收到后7天内确认。确定中标人后，由发包人、承包人与中标人共同签订暂估价合同。</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（2）企业管理费、利润、总价措施项目费合计费率 6%（6%-10%之间约定）。</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10.7.2 不属于依法必须招标的暂估价项目</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对于不属于依法必须招标的暂估价项目的确认和批准采取第</w:t>
      </w:r>
      <w:r>
        <w:rPr>
          <w:rFonts w:hint="eastAsia" w:ascii="宋体" w:hAnsi="宋体" w:cs="宋体"/>
          <w:sz w:val="24"/>
          <w:szCs w:val="24"/>
          <w:u w:val="single"/>
        </w:rPr>
        <w:t xml:space="preserve"> 1 </w:t>
      </w:r>
      <w:r>
        <w:rPr>
          <w:rFonts w:hint="eastAsia" w:ascii="宋体" w:hAnsi="宋体" w:cs="宋体"/>
          <w:sz w:val="24"/>
          <w:szCs w:val="24"/>
        </w:rPr>
        <w:t>种方式确定。</w:t>
      </w:r>
    </w:p>
    <w:p>
      <w:pPr>
        <w:overflowPunct w:val="0"/>
        <w:autoSpaceDE w:val="0"/>
        <w:autoSpaceDN w:val="0"/>
        <w:adjustRightInd w:val="0"/>
        <w:snapToGrid w:val="0"/>
        <w:spacing w:line="300" w:lineRule="auto"/>
        <w:ind w:firstLine="480" w:firstLineChars="200"/>
        <w:textAlignment w:val="baseline"/>
        <w:rPr>
          <w:rFonts w:ascii="宋体" w:hAnsi="宋体" w:cs="宋体"/>
          <w:sz w:val="24"/>
          <w:szCs w:val="24"/>
        </w:rPr>
      </w:pPr>
      <w:r>
        <w:rPr>
          <w:rFonts w:hint="eastAsia" w:ascii="宋体" w:hAnsi="宋体" w:cs="宋体"/>
          <w:sz w:val="24"/>
          <w:szCs w:val="24"/>
        </w:rPr>
        <w:t>第1种方式：对于不属于依法必须招标的暂估价项目，按本项约定确认和批准：</w:t>
      </w:r>
    </w:p>
    <w:p>
      <w:pPr>
        <w:overflowPunct w:val="0"/>
        <w:autoSpaceDE w:val="0"/>
        <w:autoSpaceDN w:val="0"/>
        <w:adjustRightInd w:val="0"/>
        <w:snapToGrid w:val="0"/>
        <w:spacing w:line="300" w:lineRule="auto"/>
        <w:ind w:firstLine="480" w:firstLineChars="200"/>
        <w:textAlignment w:val="baseline"/>
        <w:rPr>
          <w:rFonts w:ascii="宋体" w:hAnsi="宋体" w:cs="宋体"/>
          <w:sz w:val="24"/>
          <w:szCs w:val="24"/>
        </w:rPr>
      </w:pPr>
      <w:r>
        <w:rPr>
          <w:rFonts w:hint="eastAsia" w:ascii="宋体" w:hAnsi="宋体" w:cs="宋体"/>
          <w:sz w:val="24"/>
          <w:szCs w:val="24"/>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overflowPunct w:val="0"/>
        <w:autoSpaceDE w:val="0"/>
        <w:autoSpaceDN w:val="0"/>
        <w:adjustRightInd w:val="0"/>
        <w:snapToGrid w:val="0"/>
        <w:spacing w:line="300" w:lineRule="auto"/>
        <w:ind w:firstLine="480" w:firstLineChars="200"/>
        <w:textAlignment w:val="baseline"/>
        <w:rPr>
          <w:rFonts w:ascii="宋体" w:hAnsi="宋体" w:cs="宋体"/>
          <w:sz w:val="24"/>
          <w:szCs w:val="24"/>
        </w:rPr>
      </w:pPr>
      <w:r>
        <w:rPr>
          <w:rFonts w:hint="eastAsia" w:ascii="宋体" w:hAnsi="宋体" w:cs="宋体"/>
          <w:sz w:val="24"/>
          <w:szCs w:val="24"/>
        </w:rPr>
        <w:t>（2）发包人认为承包人确定的供应商、分包人无法满足工程质量或合同要求的，发包人可以要求承包人重新确定暂估价项目的分包人;</w:t>
      </w:r>
    </w:p>
    <w:p>
      <w:pPr>
        <w:overflowPunct w:val="0"/>
        <w:autoSpaceDE w:val="0"/>
        <w:autoSpaceDN w:val="0"/>
        <w:adjustRightInd w:val="0"/>
        <w:snapToGrid w:val="0"/>
        <w:spacing w:line="300" w:lineRule="auto"/>
        <w:ind w:firstLine="480" w:firstLineChars="200"/>
        <w:textAlignment w:val="baseline"/>
        <w:rPr>
          <w:rFonts w:ascii="宋体" w:hAnsi="宋体" w:cs="宋体"/>
          <w:sz w:val="24"/>
          <w:szCs w:val="24"/>
        </w:rPr>
      </w:pPr>
      <w:r>
        <w:rPr>
          <w:rFonts w:hint="eastAsia" w:ascii="宋体" w:hAnsi="宋体" w:cs="宋体"/>
          <w:sz w:val="24"/>
          <w:szCs w:val="24"/>
        </w:rPr>
        <w:t>（3）承包人应当在签订暂估价合同后7天内，将暂估价合同副本报送发包人留存。</w:t>
      </w:r>
    </w:p>
    <w:p>
      <w:pPr>
        <w:widowControl/>
        <w:snapToGrid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第2种方式：承包人按照第10.7.1项〔依法必须招标的暂估价项目〕约定的第1种方式确定暂估价项目。</w:t>
      </w:r>
    </w:p>
    <w:p>
      <w:pPr>
        <w:pStyle w:val="38"/>
        <w:snapToGrid w:val="0"/>
        <w:spacing w:line="300" w:lineRule="auto"/>
        <w:ind w:firstLine="480" w:firstLineChars="200"/>
        <w:rPr>
          <w:rFonts w:hint="eastAsia" w:ascii="宋体" w:hAnsi="宋体" w:cs="宋体"/>
          <w:sz w:val="24"/>
          <w:szCs w:val="24"/>
        </w:rPr>
      </w:pPr>
      <w:r>
        <w:rPr>
          <w:rFonts w:hint="eastAsia" w:ascii="宋体" w:hAnsi="宋体" w:cs="宋体"/>
          <w:sz w:val="24"/>
          <w:szCs w:val="24"/>
        </w:rPr>
        <w:t>第3种方式：承包人直接实施的暂估价项目</w:t>
      </w:r>
    </w:p>
    <w:p>
      <w:pPr>
        <w:pStyle w:val="38"/>
        <w:snapToGrid w:val="0"/>
        <w:spacing w:line="300" w:lineRule="auto"/>
        <w:ind w:firstLine="480" w:firstLineChars="200"/>
        <w:rPr>
          <w:rFonts w:hint="eastAsia" w:ascii="宋体" w:hAnsi="宋体" w:cs="宋体"/>
          <w:sz w:val="24"/>
          <w:szCs w:val="24"/>
        </w:rPr>
      </w:pPr>
      <w:r>
        <w:rPr>
          <w:rFonts w:hint="eastAsia" w:ascii="宋体" w:hAnsi="宋体" w:cs="宋体"/>
          <w:sz w:val="24"/>
          <w:szCs w:val="24"/>
        </w:rPr>
        <w:t>承包人直接实施的暂估价项目的约定：</w:t>
      </w:r>
      <w:r>
        <w:rPr>
          <w:rFonts w:hint="eastAsia" w:ascii="宋体" w:hAnsi="宋体" w:cs="宋体"/>
          <w:sz w:val="24"/>
          <w:szCs w:val="24"/>
          <w:u w:val="single"/>
        </w:rPr>
        <w:t xml:space="preserve">    /   </w:t>
      </w:r>
      <w:r>
        <w:rPr>
          <w:rFonts w:hint="eastAsia" w:ascii="宋体" w:hAnsi="宋体" w:cs="宋体"/>
          <w:sz w:val="24"/>
          <w:szCs w:val="24"/>
        </w:rPr>
        <w:t xml:space="preserve"> 。</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10.8 暂列金额</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合同当事人关于暂列金额使用的约定：</w:t>
      </w:r>
      <w:r>
        <w:rPr>
          <w:rFonts w:hint="eastAsia" w:ascii="宋体" w:hAnsi="宋体" w:cs="宋体"/>
          <w:sz w:val="24"/>
          <w:szCs w:val="24"/>
          <w:u w:val="single"/>
        </w:rPr>
        <w:t>该费用为发包人为招标项目可能发生的工程量变更而预留的费用，与投标人无关，为发包人所有，该费用由发包人根据工程需要支配使用</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11. 价格调整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11.1 市场价格波动引起的调整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市场价格波动是否调整合同价格的约定：</w:t>
      </w:r>
      <w:r>
        <w:rPr>
          <w:rFonts w:hint="eastAsia" w:ascii="宋体" w:hAnsi="宋体" w:cs="宋体"/>
          <w:sz w:val="24"/>
          <w:szCs w:val="24"/>
          <w:u w:val="single"/>
        </w:rPr>
        <w:t>市场价格波动超过合同当事人约定的范围，合同价格应当调整</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因市场价格波动调整合同价格，采用以下第</w:t>
      </w:r>
      <w:r>
        <w:rPr>
          <w:rFonts w:hint="eastAsia" w:ascii="宋体" w:hAnsi="宋体" w:cs="宋体"/>
          <w:sz w:val="24"/>
          <w:szCs w:val="24"/>
          <w:u w:val="single"/>
        </w:rPr>
        <w:t xml:space="preserve"> 3 </w:t>
      </w:r>
      <w:r>
        <w:rPr>
          <w:rFonts w:hint="eastAsia" w:ascii="宋体" w:hAnsi="宋体" w:cs="宋体"/>
          <w:sz w:val="24"/>
          <w:szCs w:val="24"/>
        </w:rPr>
        <w:t>种方式对合同价格进行调整：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第1种方式：采用价格指数进行价格调整。</w:t>
      </w:r>
    </w:p>
    <w:p>
      <w:pPr>
        <w:pStyle w:val="38"/>
        <w:spacing w:line="300" w:lineRule="auto"/>
        <w:ind w:firstLine="480" w:firstLineChars="200"/>
        <w:rPr>
          <w:rFonts w:hint="eastAsia" w:ascii="宋体" w:hAnsi="宋体" w:cs="宋体"/>
          <w:sz w:val="24"/>
          <w:szCs w:val="24"/>
          <w:u w:val="single"/>
        </w:rPr>
      </w:pPr>
      <w:r>
        <w:rPr>
          <w:rFonts w:hint="eastAsia" w:ascii="宋体" w:hAnsi="宋体" w:cs="宋体"/>
          <w:sz w:val="24"/>
          <w:szCs w:val="24"/>
        </w:rPr>
        <w:t>关于各可调因子、定值和变值权重，以及基本价格指数及其来源的约定：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第2种方式：采用造价信息进行价格调整。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（2）关于基准价格的约定：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专用合同条款①承包人在已标价工程量清单或预算书中载明的材料单价低于基准价格的：专用合同条款合同履行期间材料单价涨幅以基准价格为基础超过</w:t>
      </w:r>
      <w:r>
        <w:rPr>
          <w:rFonts w:hint="eastAsia" w:ascii="宋体" w:hAnsi="宋体" w:cs="宋体"/>
          <w:sz w:val="24"/>
          <w:szCs w:val="24"/>
          <w:u w:val="single"/>
        </w:rPr>
        <w:t xml:space="preserve">  /  </w:t>
      </w:r>
      <w:r>
        <w:rPr>
          <w:rFonts w:hint="eastAsia" w:ascii="宋体" w:hAnsi="宋体" w:cs="宋体"/>
          <w:sz w:val="24"/>
          <w:szCs w:val="24"/>
        </w:rPr>
        <w:t>%时，或材料单价跌幅以已标价工程量清单或预算书中载明材料单价为基础超过</w:t>
      </w:r>
      <w:r>
        <w:rPr>
          <w:rFonts w:hint="eastAsia" w:ascii="宋体" w:hAnsi="宋体" w:cs="宋体"/>
          <w:sz w:val="24"/>
          <w:szCs w:val="24"/>
          <w:u w:val="single"/>
        </w:rPr>
        <w:t xml:space="preserve">  /  </w:t>
      </w:r>
      <w:r>
        <w:rPr>
          <w:rFonts w:hint="eastAsia" w:ascii="宋体" w:hAnsi="宋体" w:cs="宋体"/>
          <w:sz w:val="24"/>
          <w:szCs w:val="24"/>
        </w:rPr>
        <w:t>%时，其超过部分据实调整。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②承包人在已标价工程量清单或预算书中载明的材料单价高于基准价格的：专用合同条款合同履行期间材料单价跌幅以基准价格为基础超过</w:t>
      </w:r>
      <w:r>
        <w:rPr>
          <w:rFonts w:hint="eastAsia" w:ascii="宋体" w:hAnsi="宋体" w:cs="宋体"/>
          <w:sz w:val="24"/>
          <w:szCs w:val="24"/>
          <w:u w:val="single"/>
        </w:rPr>
        <w:t xml:space="preserve">  /  </w:t>
      </w:r>
      <w:r>
        <w:rPr>
          <w:rFonts w:hint="eastAsia" w:ascii="宋体" w:hAnsi="宋体" w:cs="宋体"/>
          <w:sz w:val="24"/>
          <w:szCs w:val="24"/>
        </w:rPr>
        <w:t>%时，材料单价涨幅以已标价工程量清单或预算书中载明材料单价为基础超过</w:t>
      </w:r>
      <w:r>
        <w:rPr>
          <w:rFonts w:hint="eastAsia" w:ascii="宋体" w:hAnsi="宋体" w:cs="宋体"/>
          <w:sz w:val="24"/>
          <w:szCs w:val="24"/>
          <w:u w:val="single"/>
        </w:rPr>
        <w:t xml:space="preserve">  /  </w:t>
      </w:r>
      <w:r>
        <w:rPr>
          <w:rFonts w:hint="eastAsia" w:ascii="宋体" w:hAnsi="宋体" w:cs="宋体"/>
          <w:sz w:val="24"/>
          <w:szCs w:val="24"/>
        </w:rPr>
        <w:t>%时，其超过部分据实调整。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③承包人在已标价工程量清单或预算书中载明的材料单价等于基准单价的：专用合同条款合同履行期间材料单价涨跌幅以基准单价为基础超过±</w:t>
      </w:r>
      <w:r>
        <w:rPr>
          <w:rFonts w:hint="eastAsia" w:ascii="宋体" w:hAnsi="宋体" w:cs="宋体"/>
          <w:sz w:val="24"/>
          <w:szCs w:val="24"/>
          <w:u w:val="single"/>
        </w:rPr>
        <w:t xml:space="preserve">  /  </w:t>
      </w:r>
      <w:r>
        <w:rPr>
          <w:rFonts w:hint="eastAsia" w:ascii="宋体" w:hAnsi="宋体" w:cs="宋体"/>
          <w:sz w:val="24"/>
          <w:szCs w:val="24"/>
        </w:rPr>
        <w:t>%时，其超过部分据实调整。</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第3种方式：其他价格调整方式：</w:t>
      </w:r>
    </w:p>
    <w:p>
      <w:pPr>
        <w:pStyle w:val="44"/>
        <w:spacing w:line="30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（1）本合同工程约定的物价波动引起的价格调整办法为：</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1．主要材料和设备的调差范围（品种）及其基准价格以招标控制价中《主要材料和设备项目与价格表》列明的为准。其中,甲供材料和其他材料费均不参与价差调整。</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2．主要材料和设备单价的风险承包幅度应控制在±5%以内。合同履行期间，价格波动超过风险承包幅度的，其价差按下列方式调整：</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（1）当主要材料和设备的基准价格与基期综合信息价格一致时，风险承包幅度按照报告期综合信息价格除以基期综合信息价格计算，超过风险承包幅度以外的价差据实调整。</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（2）当主要材料和设备的基准价格与基期综合信息价格不一致时，风险承包幅度按照报告期市场价格除以基准价格计算，超过风险承包幅度以外的价差据实调整。</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上述的基准价格是指由发包人在合同条款中给定的材料、工程设备的价格，该价格原则上按照综合信息价格编制。基期综合信息价格是指招标控制价编制期综合信息价格。报告期综合信息价格是指合同履行期间综合信息价格。综合信息价格是指建设行政主管部门或其造价管理机构发布的综合信息价格。</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（3）主要材料和设备价差不参与下浮，不计取企业管理费、利润、规费，不计取总价措施项目费，只计取税金。</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（4）主要材料和设备价差调整的数量以及报告期市场价格，承包人在采购前需向发包人申请确认，经发包人确认后作为价差调整依据。</w:t>
      </w:r>
    </w:p>
    <w:p>
      <w:pPr>
        <w:pStyle w:val="44"/>
        <w:spacing w:line="300" w:lineRule="auto"/>
        <w:ind w:firstLine="480" w:firstLineChars="200"/>
        <w:rPr>
          <w:rFonts w:ascii="宋体" w:hAnsi="宋体" w:eastAsia="宋体" w:cs="宋体"/>
          <w:sz w:val="24"/>
          <w:szCs w:val="24"/>
        </w:rPr>
      </w:pPr>
      <w:r>
        <w:rPr>
          <w:rFonts w:hint="eastAsia" w:ascii="宋体" w:hAnsi="宋体" w:eastAsia="宋体" w:cs="宋体"/>
          <w:sz w:val="24"/>
          <w:szCs w:val="24"/>
        </w:rPr>
        <w:t>主要材料和设备价差调整具体详见【福建省房屋建筑和市政基础设施工程施工招投标工程计价实施细则闽建筑〔2022〕10号】文件。</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②</w:t>
      </w:r>
      <w:r>
        <w:rPr>
          <w:rFonts w:hint="eastAsia" w:ascii="宋体" w:hAnsi="宋体" w:eastAsia="宋体" w:cs="宋体"/>
          <w:sz w:val="24"/>
          <w:szCs w:val="24"/>
          <w:u w:val="single"/>
        </w:rPr>
        <w:t>除以上约定的主要材料价格按照约定办法进行调整外，工程施工期间的市场价格变化、技术和政策性调整带来的风险均包括在工程投标报价中，不论市场价格如何波动，投标单价包干均不作调整。</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材料差价：竣工结算时一并支付或扣回。</w:t>
      </w:r>
    </w:p>
    <w:p>
      <w:pPr>
        <w:pStyle w:val="44"/>
        <w:spacing w:line="30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t>（2）</w:t>
      </w:r>
      <w:r>
        <w:rPr>
          <w:rFonts w:hint="eastAsia" w:ascii="宋体" w:hAnsi="宋体" w:eastAsia="宋体" w:cs="宋体"/>
          <w:b/>
          <w:sz w:val="24"/>
          <w:szCs w:val="24"/>
        </w:rPr>
        <w:t>非因承包人原因引起的工程量变化产生的合同价格调整办法：</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本招标项目结算时工程数量根据设计图纸、设计变更、</w:t>
      </w:r>
      <w:r>
        <w:rPr>
          <w:rFonts w:hint="eastAsia" w:ascii="宋体" w:hAnsi="宋体" w:eastAsia="宋体" w:cs="宋体"/>
          <w:color w:val="FF0000"/>
          <w:sz w:val="24"/>
          <w:szCs w:val="24"/>
          <w:u w:val="single"/>
          <w:lang w:eastAsia="zh-CN"/>
        </w:rPr>
        <w:t>发包人书面盖章签字的</w:t>
      </w:r>
      <w:r>
        <w:rPr>
          <w:rFonts w:hint="eastAsia" w:ascii="宋体" w:hAnsi="宋体" w:eastAsia="宋体" w:cs="宋体"/>
          <w:sz w:val="24"/>
          <w:szCs w:val="24"/>
          <w:u w:val="single"/>
        </w:rPr>
        <w:t>现场签证按实计算，单价按中标单价以及约定的调整方式计算。</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（3）人工费遇到政策性调整，则予以调整，不纳入风险承包范围。</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（4）</w:t>
      </w:r>
      <w:r>
        <w:rPr>
          <w:rFonts w:hint="eastAsia" w:ascii="宋体" w:hAnsi="宋体" w:eastAsia="宋体" w:cs="宋体"/>
          <w:b/>
          <w:sz w:val="24"/>
          <w:szCs w:val="24"/>
        </w:rPr>
        <w:t>其他价格调整因素和调整方法，工程设计变更价款调整按以下方法：</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w:t>
      </w:r>
      <w:r>
        <w:rPr>
          <w:rFonts w:hint="eastAsia" w:ascii="宋体" w:hAnsi="宋体" w:eastAsia="宋体" w:cs="宋体"/>
          <w:sz w:val="24"/>
          <w:szCs w:val="24"/>
          <w:u w:val="single"/>
        </w:rPr>
        <w:t>施工中发生工程变更，承包人按照经发包人</w:t>
      </w:r>
      <w:r>
        <w:rPr>
          <w:rFonts w:hint="eastAsia" w:ascii="宋体" w:hAnsi="宋体" w:eastAsia="宋体" w:cs="宋体"/>
          <w:color w:val="FF0000"/>
          <w:sz w:val="24"/>
          <w:szCs w:val="24"/>
          <w:u w:val="single"/>
          <w:lang w:eastAsia="zh-CN"/>
        </w:rPr>
        <w:t>书面盖章签字</w:t>
      </w:r>
      <w:r>
        <w:rPr>
          <w:rFonts w:hint="eastAsia" w:ascii="宋体" w:hAnsi="宋体" w:eastAsia="宋体" w:cs="宋体"/>
          <w:sz w:val="24"/>
          <w:szCs w:val="24"/>
          <w:u w:val="single"/>
        </w:rPr>
        <w:t>认可的变更设计文件，进行变更施工</w:t>
      </w:r>
      <w:r>
        <w:rPr>
          <w:rFonts w:hint="eastAsia" w:ascii="宋体" w:hAnsi="宋体" w:eastAsia="宋体" w:cs="宋体"/>
          <w:sz w:val="24"/>
          <w:szCs w:val="24"/>
          <w:u w:val="single"/>
          <w:lang w:eastAsia="zh-CN"/>
        </w:rPr>
        <w:t>。</w:t>
      </w:r>
      <w:r>
        <w:rPr>
          <w:rFonts w:hint="eastAsia" w:ascii="宋体" w:hAnsi="宋体" w:eastAsia="宋体" w:cs="宋体"/>
          <w:color w:val="FF0000"/>
          <w:sz w:val="24"/>
          <w:szCs w:val="24"/>
          <w:u w:val="single"/>
          <w:lang w:eastAsia="zh-CN"/>
        </w:rPr>
        <w:t>但前期要经过发改、财政法定变更手续方为签证有效，未经法定变更手续不得进行变更施工，已经施工的归发包人所有，不予调整合同总价。</w:t>
      </w:r>
      <w:r>
        <w:rPr>
          <w:rFonts w:hint="eastAsia" w:ascii="宋体" w:hAnsi="宋体" w:eastAsia="宋体" w:cs="宋体"/>
          <w:sz w:val="24"/>
          <w:szCs w:val="24"/>
          <w:u w:val="single"/>
        </w:rPr>
        <w:t>其中，政府投资项目重大变更，需按基本建设程序报批后方可施工。</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②</w:t>
      </w:r>
      <w:r>
        <w:rPr>
          <w:rFonts w:hint="eastAsia" w:ascii="宋体" w:hAnsi="宋体" w:eastAsia="宋体" w:cs="宋体"/>
          <w:sz w:val="24"/>
          <w:szCs w:val="24"/>
          <w:u w:val="single"/>
        </w:rPr>
        <w:t>工程施工过程中的设计变更、现场签证等相关事宜按照《福建省房屋建筑和市政基础设施工程价款结算暂行办法》(闽财建[2007]157号)的规定执行，具体约定如下：</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A、因设计变更项目发生的工程量以及工程价款变更，应当按规定办理设计变更；非设计变更原因发生的工程量以及工程价款变更，应当按规定办理现场签证。上述签证作为工程价款变更的确认文件。</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B、办理设计设计变更、现场签证时，应填写规定格式的签证单(详见闽财建[2007]157号文件附件)。签证单由发包人、监理单位(发包人有委托监理单位的)、承包人三方现场代表签字且加盖公章后，作为竣工结算的依据，在工程竣工结算时审核金额并支付。</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C、政府投资项目应当严格控制设计变更，施工图设计文件一经审查通过，建设单位不得随意提出设计变更。严禁通过设计变更扩大建设规模、增加设计内容、提高建设标准，但因技术、地质等原因确需进行设计变更的，由设计单位出具设计变更通知，发包人签署确认后，按有关规定办理，由此增加的投资原则上在总投资中调剂解决。</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③</w:t>
      </w:r>
      <w:r>
        <w:rPr>
          <w:rFonts w:hint="eastAsia" w:ascii="宋体" w:hAnsi="宋体" w:eastAsia="宋体" w:cs="宋体"/>
          <w:sz w:val="24"/>
          <w:szCs w:val="24"/>
          <w:u w:val="single"/>
        </w:rPr>
        <w:t>设计变更、现场签证、工程量清单编制误差导致的价款变更，变更估价原则如下：</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A、工程量清单内项目</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分部分项工程量变更影响措施项目费用的，相应的措施项目费用作相应调整。</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B、工程量清单外项目</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合同中有类似于增减工程量项目的价格，可以参照类似价格变更合同价款；合同中未包含的项目（有定额项目的），单价按编制控制价采用的定额及信息价套价后乘以投标下浮率；已标价工程量清单中没有适用也没有类似于变更工程项目的，由承包人根据变更工程资料、计量规则和计价办法、工程造价管理机构发布的信息价格和承包人报价浮动率提出变更工程项目的单价，报发包人确认调整后最终以结算审核或审计部门审核为准；</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已标价工程量清单中没有适用也没有类似于变更工程项目，且工程造价管理机构发布的信息价格缺价的，由承包人根据变更工程资料、计量规则、计价办法和通过市场调查等取得有合法依据的市场价格提出变更工程项目的单价，报发包人确认调整后最终以结算审核或审计部门审核为准</w:t>
      </w:r>
      <w:r>
        <w:rPr>
          <w:rFonts w:hint="eastAsia" w:ascii="宋体" w:hAnsi="宋体" w:eastAsia="宋体" w:cs="宋体"/>
          <w:sz w:val="24"/>
          <w:szCs w:val="24"/>
        </w:rPr>
        <w:t>。</w:t>
      </w:r>
    </w:p>
    <w:p>
      <w:pPr>
        <w:pStyle w:val="44"/>
        <w:spacing w:line="30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按上述A、B规定需要重新提出综合单价的，其单价按照国家和省现行计价办法，有关部门颁发的消耗量定额、人工预算单价和施工机械台班单价进行计算，材料价格按同期信息价或经市场询价后确定，取费标准按中标文件中的相应标准计算。</w:t>
      </w:r>
    </w:p>
    <w:p>
      <w:pPr>
        <w:pStyle w:val="31"/>
        <w:spacing w:before="0" w:after="0" w:line="300" w:lineRule="auto"/>
        <w:rPr>
          <w:rFonts w:hint="eastAsia" w:ascii="宋体" w:hAnsi="宋体" w:cs="宋体"/>
          <w:sz w:val="24"/>
          <w:szCs w:val="24"/>
        </w:rPr>
      </w:pPr>
      <w:r>
        <w:rPr>
          <w:rFonts w:hint="eastAsia" w:ascii="宋体" w:hAnsi="宋体" w:cs="宋体"/>
          <w:sz w:val="24"/>
          <w:szCs w:val="24"/>
        </w:rPr>
        <w:t>12. 合同价格、计量与支付</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12.1 合同价格形式</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1、固定单价合同。</w:t>
      </w:r>
    </w:p>
    <w:p>
      <w:pPr>
        <w:pStyle w:val="34"/>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综合单价包含的风险范围：</w:t>
      </w:r>
      <w:r>
        <w:rPr>
          <w:rFonts w:hint="eastAsia" w:ascii="宋体" w:hAnsi="宋体" w:cs="宋体"/>
          <w:spacing w:val="-6"/>
          <w:sz w:val="24"/>
          <w:szCs w:val="24"/>
          <w:u w:val="single"/>
        </w:rPr>
        <w:t>包括①</w:t>
      </w:r>
      <w:r>
        <w:rPr>
          <w:rFonts w:hint="eastAsia" w:ascii="宋体" w:hAnsi="宋体" w:cs="宋体"/>
          <w:sz w:val="24"/>
          <w:szCs w:val="24"/>
          <w:u w:val="single"/>
        </w:rPr>
        <w:t>工程施工期间的市场价格变化、技术和政策性</w:t>
      </w:r>
      <w:r>
        <w:rPr>
          <w:rFonts w:hint="eastAsia" w:ascii="宋体" w:hAnsi="宋体" w:cs="宋体"/>
          <w:spacing w:val="-6"/>
          <w:sz w:val="24"/>
          <w:szCs w:val="24"/>
          <w:u w:val="single"/>
        </w:rPr>
        <w:t>调整；②</w:t>
      </w:r>
      <w:r>
        <w:rPr>
          <w:rFonts w:hint="eastAsia" w:ascii="宋体" w:hAnsi="宋体" w:cs="宋体"/>
          <w:sz w:val="24"/>
          <w:szCs w:val="24"/>
          <w:u w:val="single"/>
        </w:rPr>
        <w:t>因天气、地形、地质等自然条件的变化，采取的临时措施带来的风险；但不包括下列事项：</w:t>
      </w:r>
      <w:r>
        <w:rPr>
          <w:rFonts w:hint="eastAsia" w:ascii="宋体" w:hAnsi="宋体" w:cs="宋体"/>
          <w:spacing w:val="-6"/>
          <w:sz w:val="24"/>
          <w:szCs w:val="24"/>
          <w:u w:val="single"/>
        </w:rPr>
        <w:t>①工程地下地质条件的变化；②设计变更、现场签证；③不可抗力；④由法律法规或政策性人工费调整；⑤主要建材的市场价格涨跌幅超过约定幅度；⑥招标文件约定的其他内容</w:t>
      </w:r>
      <w:r>
        <w:rPr>
          <w:rFonts w:hint="eastAsia" w:ascii="宋体" w:hAnsi="宋体" w:cs="宋体"/>
          <w:sz w:val="24"/>
          <w:szCs w:val="24"/>
          <w:u w:val="single"/>
        </w:rPr>
        <w:t xml:space="preserve">  </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pacing w:val="-6"/>
          <w:sz w:val="24"/>
          <w:szCs w:val="24"/>
          <w:u w:val="single"/>
        </w:rPr>
        <w:t xml:space="preserve">/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2、总价合同。</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  </w:t>
      </w:r>
      <w:r>
        <w:rPr>
          <w:rFonts w:hint="eastAsia" w:ascii="宋体" w:hAnsi="宋体" w:cs="宋体"/>
          <w:sz w:val="24"/>
          <w:szCs w:val="24"/>
        </w:rPr>
        <w:t>。</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3、其他价格方式：</w:t>
      </w:r>
      <w:r>
        <w:rPr>
          <w:rFonts w:hint="eastAsia" w:ascii="宋体" w:hAnsi="宋体" w:cs="宋体"/>
          <w:sz w:val="24"/>
          <w:szCs w:val="24"/>
          <w:u w:val="single"/>
        </w:rPr>
        <w:t xml:space="preserve">    /    </w:t>
      </w:r>
      <w:r>
        <w:rPr>
          <w:rFonts w:hint="eastAsia" w:ascii="宋体" w:hAnsi="宋体" w:cs="宋体"/>
          <w:sz w:val="24"/>
          <w:szCs w:val="24"/>
        </w:rPr>
        <w:t>。</w:t>
      </w:r>
    </w:p>
    <w:p>
      <w:pPr>
        <w:pStyle w:val="46"/>
        <w:spacing w:line="300" w:lineRule="auto"/>
        <w:ind w:firstLine="480" w:firstLineChars="200"/>
        <w:rPr>
          <w:rFonts w:hint="eastAsia" w:ascii="宋体" w:hAnsi="宋体" w:cs="宋体"/>
          <w:sz w:val="24"/>
          <w:szCs w:val="24"/>
        </w:rPr>
      </w:pPr>
      <w:r>
        <w:rPr>
          <w:rFonts w:hint="eastAsia" w:ascii="宋体" w:hAnsi="宋体" w:cs="宋体"/>
          <w:sz w:val="24"/>
          <w:szCs w:val="24"/>
        </w:rPr>
        <w:t>12.2 预付款</w:t>
      </w:r>
    </w:p>
    <w:p>
      <w:pPr>
        <w:pStyle w:val="46"/>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12.2.1 预付款的支付</w:t>
      </w:r>
    </w:p>
    <w:p>
      <w:pPr>
        <w:pStyle w:val="38"/>
        <w:spacing w:line="300" w:lineRule="auto"/>
        <w:ind w:firstLine="480" w:firstLineChars="200"/>
        <w:jc w:val="left"/>
        <w:rPr>
          <w:rFonts w:hint="eastAsia" w:ascii="宋体" w:hAnsi="宋体" w:cs="宋体"/>
          <w:color w:val="auto"/>
          <w:sz w:val="24"/>
          <w:szCs w:val="24"/>
          <w:highlight w:val="green"/>
        </w:rPr>
      </w:pPr>
      <w:r>
        <w:rPr>
          <w:rFonts w:hint="eastAsia" w:ascii="宋体" w:hAnsi="宋体" w:cs="宋体"/>
          <w:color w:val="auto"/>
          <w:sz w:val="24"/>
          <w:szCs w:val="24"/>
          <w:highlight w:val="green"/>
        </w:rPr>
        <w:t>预付款支付比例或金额：</w:t>
      </w:r>
      <w:r>
        <w:rPr>
          <w:rFonts w:hint="eastAsia" w:ascii="宋体" w:hAnsi="宋体" w:cs="宋体"/>
          <w:color w:val="auto"/>
          <w:sz w:val="24"/>
          <w:szCs w:val="24"/>
          <w:highlight w:val="green"/>
          <w:u w:val="single"/>
        </w:rPr>
        <w:t xml:space="preserve"> </w:t>
      </w:r>
      <w:r>
        <w:rPr>
          <w:rFonts w:hint="eastAsia" w:ascii="宋体" w:hAnsi="宋体" w:cs="宋体"/>
          <w:color w:val="auto"/>
          <w:sz w:val="24"/>
          <w:szCs w:val="24"/>
          <w:highlight w:val="green"/>
          <w:u w:val="single"/>
          <w:lang w:val="en-US" w:eastAsia="zh-CN"/>
        </w:rPr>
        <w:t>/</w:t>
      </w:r>
      <w:r>
        <w:rPr>
          <w:rFonts w:hint="eastAsia" w:ascii="宋体" w:hAnsi="宋体" w:cs="宋体"/>
          <w:color w:val="auto"/>
          <w:sz w:val="24"/>
          <w:szCs w:val="24"/>
          <w:highlight w:val="green"/>
        </w:rPr>
        <w:t>。</w:t>
      </w:r>
    </w:p>
    <w:p>
      <w:pPr>
        <w:pStyle w:val="46"/>
        <w:spacing w:line="300" w:lineRule="auto"/>
        <w:ind w:firstLine="480" w:firstLineChars="200"/>
        <w:jc w:val="left"/>
        <w:rPr>
          <w:rFonts w:hint="eastAsia" w:ascii="宋体" w:hAnsi="宋体" w:cs="宋体"/>
          <w:color w:val="auto"/>
          <w:sz w:val="24"/>
          <w:szCs w:val="24"/>
          <w:highlight w:val="green"/>
        </w:rPr>
      </w:pPr>
      <w:r>
        <w:rPr>
          <w:rFonts w:hint="eastAsia" w:ascii="宋体" w:hAnsi="宋体" w:cs="宋体"/>
          <w:color w:val="auto"/>
          <w:sz w:val="24"/>
          <w:szCs w:val="24"/>
          <w:highlight w:val="green"/>
        </w:rPr>
        <w:t>预付款支付期限：</w:t>
      </w:r>
      <w:r>
        <w:rPr>
          <w:rFonts w:hint="eastAsia" w:ascii="宋体" w:hAnsi="宋体" w:cs="宋体"/>
          <w:color w:val="auto"/>
          <w:sz w:val="24"/>
          <w:szCs w:val="24"/>
          <w:highlight w:val="green"/>
          <w:u w:val="single"/>
          <w:lang w:val="en-US" w:eastAsia="zh-CN"/>
        </w:rPr>
        <w:t>/</w:t>
      </w:r>
      <w:r>
        <w:rPr>
          <w:rFonts w:hint="eastAsia" w:ascii="宋体" w:hAnsi="宋体" w:cs="宋体"/>
          <w:color w:val="auto"/>
          <w:sz w:val="24"/>
          <w:szCs w:val="24"/>
          <w:highlight w:val="green"/>
          <w:u w:val="single"/>
        </w:rPr>
        <w:t xml:space="preserve"> </w:t>
      </w:r>
      <w:r>
        <w:rPr>
          <w:rFonts w:hint="eastAsia" w:ascii="宋体" w:hAnsi="宋体" w:cs="宋体"/>
          <w:color w:val="auto"/>
          <w:sz w:val="24"/>
          <w:szCs w:val="24"/>
          <w:highlight w:val="green"/>
        </w:rPr>
        <w:t>。</w:t>
      </w:r>
    </w:p>
    <w:p>
      <w:pPr>
        <w:pStyle w:val="46"/>
        <w:spacing w:line="300" w:lineRule="auto"/>
        <w:ind w:firstLine="480" w:firstLineChars="200"/>
        <w:jc w:val="left"/>
        <w:rPr>
          <w:rFonts w:hint="eastAsia" w:ascii="宋体" w:hAnsi="宋体" w:cs="宋体"/>
          <w:color w:val="auto"/>
          <w:sz w:val="24"/>
          <w:szCs w:val="24"/>
          <w:highlight w:val="green"/>
          <w:u w:val="single"/>
        </w:rPr>
      </w:pPr>
      <w:r>
        <w:rPr>
          <w:rFonts w:hint="eastAsia" w:ascii="宋体" w:hAnsi="宋体" w:cs="宋体"/>
          <w:color w:val="auto"/>
          <w:sz w:val="24"/>
          <w:szCs w:val="24"/>
          <w:highlight w:val="green"/>
        </w:rPr>
        <w:t>预付款扣回的方式：</w:t>
      </w:r>
      <w:r>
        <w:rPr>
          <w:rFonts w:hint="eastAsia" w:ascii="宋体" w:hAnsi="宋体"/>
          <w:color w:val="auto"/>
          <w:sz w:val="24"/>
          <w:szCs w:val="24"/>
          <w:highlight w:val="green"/>
          <w:u w:val="single"/>
          <w:lang w:val="en-US" w:eastAsia="zh-CN"/>
        </w:rPr>
        <w:t>/</w:t>
      </w:r>
      <w:r>
        <w:rPr>
          <w:rFonts w:hint="eastAsia" w:ascii="宋体" w:hAnsi="宋体" w:cs="宋体"/>
          <w:color w:val="auto"/>
          <w:sz w:val="24"/>
          <w:szCs w:val="24"/>
          <w:highlight w:val="green"/>
          <w:u w:val="single"/>
        </w:rPr>
        <w:t>。</w:t>
      </w:r>
    </w:p>
    <w:p>
      <w:pPr>
        <w:pStyle w:val="46"/>
        <w:spacing w:line="300" w:lineRule="auto"/>
        <w:ind w:firstLine="480" w:firstLineChars="200"/>
        <w:rPr>
          <w:rFonts w:hint="eastAsia" w:ascii="宋体" w:hAnsi="宋体" w:cs="宋体"/>
          <w:sz w:val="24"/>
          <w:szCs w:val="24"/>
        </w:rPr>
      </w:pPr>
      <w:r>
        <w:rPr>
          <w:rFonts w:hint="eastAsia" w:ascii="宋体" w:hAnsi="宋体" w:cs="宋体"/>
          <w:sz w:val="24"/>
          <w:szCs w:val="24"/>
        </w:rPr>
        <w:t>12.3 计量</w:t>
      </w:r>
    </w:p>
    <w:p>
      <w:pPr>
        <w:pStyle w:val="46"/>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12.3.1 计量原则</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工程量计算规则：</w:t>
      </w:r>
      <w:r>
        <w:rPr>
          <w:rFonts w:hint="eastAsia" w:ascii="宋体" w:hAnsi="宋体" w:cs="宋体"/>
          <w:sz w:val="24"/>
          <w:szCs w:val="24"/>
          <w:u w:val="single"/>
        </w:rPr>
        <w:t>工程量计量按照合同约定的工程量计算规则、图纸及变更指示等进行计量。工程量计算规则应以相关的国家标准、行业标准等为依据，</w:t>
      </w:r>
      <w:r>
        <w:rPr>
          <w:rFonts w:hint="eastAsia" w:ascii="宋体" w:hAnsi="宋体" w:cs="宋体"/>
          <w:sz w:val="24"/>
          <w:szCs w:val="24"/>
          <w:u w:val="single"/>
          <w:lang w:val="zh-CN"/>
        </w:rPr>
        <w:t>对承包人超出设计图纸范围和因承包人原因造成返工的工程量，工程师不予计量</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12.3.2 计量周期</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关于计量周期的约定：</w:t>
      </w:r>
      <w:r>
        <w:rPr>
          <w:rFonts w:hint="eastAsia" w:ascii="宋体" w:hAnsi="宋体" w:cs="宋体"/>
          <w:sz w:val="24"/>
          <w:szCs w:val="24"/>
          <w:u w:val="single"/>
        </w:rPr>
        <w:t>单价子目按月计量（即按清单计量），承包人应于每月25日向监理人递交当月完成的工程量和进度报表</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12.3.3 单价合同的计量</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关于单价合同计量的约定：</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（1）承包人应于每月25日向监理人报送上月20日至当月19日已完成的工程量报告，并附具进度付款申请单、已完成工程量报表和工程隐蔽签证等工程内业有关资料。</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（3）监理人未在收到承包人提交的工程量报表后的7天内完成审核的，承包人报送的工程量报告中的工程量视为承包人实际完成的工程量，据此计算工程价款。</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12.3.4 总价合同的计量</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关于总价合同计量的约定：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12.3.5总价合同采用支付分解表计量支付的，是否适用第12.3.4 项〔总价合同的计量〕约定进行计量：</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12.3.6 其他价格形式合同的计量</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其他价格形式的计量方式和程序：</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12.4 工程进度款支付</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12.4.1 付款周期</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关于付款周期的约定：</w:t>
      </w:r>
      <w:r>
        <w:rPr>
          <w:rFonts w:hint="eastAsia" w:ascii="宋体" w:hAnsi="宋体" w:cs="宋体"/>
          <w:sz w:val="24"/>
          <w:szCs w:val="24"/>
          <w:u w:val="single"/>
        </w:rPr>
        <w:t>与计量周期保持一致</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12.4.2 进度付款申请单的编制</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关于进度付款申请单编制的约定：</w:t>
      </w:r>
      <w:r>
        <w:rPr>
          <w:rFonts w:hint="eastAsia" w:ascii="宋体" w:hAnsi="宋体" w:cs="宋体"/>
          <w:sz w:val="24"/>
          <w:szCs w:val="24"/>
          <w:u w:val="single"/>
        </w:rPr>
        <w:t>按通用合同条款执行</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12.4.3 进度付款申请单的提交</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（1）单价合同进度付款申请单提交的约定：</w:t>
      </w:r>
      <w:r>
        <w:rPr>
          <w:rFonts w:hint="eastAsia" w:ascii="宋体" w:hAnsi="宋体" w:cs="宋体"/>
          <w:sz w:val="24"/>
          <w:szCs w:val="24"/>
          <w:u w:val="single"/>
        </w:rPr>
        <w:t>单价合同的进度付款申请单，按照第12.3.3项〔单价合同的计量〕约定的时间按月向监理人提交，并附上已完成工程量报表和有关资料</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（2）总价合同进度付款申请单提交的约定：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（3）其他价格形式合同进度付款申请单提交的约定：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12.4.4 进度款审核和支付</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（1）监理人审查并报送发包人的期限：</w:t>
      </w:r>
      <w:r>
        <w:rPr>
          <w:rFonts w:hint="eastAsia" w:ascii="宋体" w:hAnsi="宋体" w:cs="宋体"/>
          <w:sz w:val="24"/>
          <w:szCs w:val="24"/>
          <w:u w:val="single"/>
        </w:rPr>
        <w:t>根据确定的工程计量结果，承包人向监理人提出支付工程进度款申请，监理人在收到承包人进度付款申请单以及相应的支持性证明文件后的14天内完成核查，提出发包人到期应支付给承包人的金额以及相应的支持性材料。</w:t>
      </w:r>
    </w:p>
    <w:p>
      <w:pPr>
        <w:pStyle w:val="35"/>
        <w:spacing w:line="300" w:lineRule="auto"/>
        <w:ind w:firstLine="480" w:firstLineChars="200"/>
        <w:rPr>
          <w:rFonts w:hint="eastAsia" w:ascii="宋体" w:hAnsi="宋体" w:cs="宋体"/>
          <w:sz w:val="24"/>
          <w:szCs w:val="24"/>
          <w:u w:val="single"/>
        </w:rPr>
      </w:pPr>
      <w:r>
        <w:rPr>
          <w:rFonts w:hint="eastAsia" w:ascii="宋体" w:hAnsi="宋体" w:cs="宋体"/>
          <w:sz w:val="24"/>
          <w:szCs w:val="24"/>
        </w:rPr>
        <w:t>发包人完成审批并签发进度款支付证书的期限：</w:t>
      </w:r>
      <w:r>
        <w:rPr>
          <w:rFonts w:hint="eastAsia" w:ascii="宋体" w:hAnsi="宋体" w:cs="宋体"/>
          <w:sz w:val="24"/>
          <w:szCs w:val="24"/>
          <w:u w:val="single"/>
        </w:rPr>
        <w:t>发包人和监理人对承包人的进度付款申请单有异议的，有权要求承包人修正和提供补充资料，承包人应提交修正后的进度付款申请单。经发包人书面审查同意后，由监理人向承包人出具经发包人签认的进度付款证书，发包人应在进度付款证书签发后14天内向承包人支付工程进度款，款项支付前，承包人应先提供同等金额、合法、有效的增值税专用发票。按约定时间发包人应扣回的预付款，与工程进度款同期结算抵扣。监理人有权扣回承包人未能按照合同要求履行任何工作或义务的相应金额。承包人未按上述要求提供发票的，发包人有权延期付款，并不承担违约责任。</w:t>
      </w:r>
    </w:p>
    <w:p>
      <w:pPr>
        <w:pStyle w:val="38"/>
        <w:spacing w:line="300" w:lineRule="auto"/>
        <w:ind w:firstLine="480" w:firstLineChars="200"/>
        <w:jc w:val="left"/>
        <w:rPr>
          <w:rFonts w:hint="eastAsia" w:ascii="宋体" w:hAnsi="宋体" w:cs="宋体"/>
          <w:sz w:val="24"/>
          <w:szCs w:val="24"/>
          <w:highlight w:val="yellow"/>
        </w:rPr>
      </w:pPr>
      <w:r>
        <w:rPr>
          <w:rFonts w:hint="eastAsia" w:ascii="宋体" w:hAnsi="宋体" w:cs="宋体"/>
          <w:sz w:val="24"/>
          <w:szCs w:val="24"/>
          <w:highlight w:val="yellow"/>
        </w:rPr>
        <w:t>工程按月支付进度款的比例为：</w:t>
      </w:r>
    </w:p>
    <w:p>
      <w:pPr>
        <w:pStyle w:val="50"/>
        <w:spacing w:line="300" w:lineRule="auto"/>
        <w:ind w:firstLine="480" w:firstLineChars="200"/>
        <w:jc w:val="left"/>
        <w:rPr>
          <w:rFonts w:ascii="宋体" w:hAnsi="宋体" w:cs="宋体"/>
          <w:kern w:val="2"/>
          <w:sz w:val="24"/>
          <w:szCs w:val="24"/>
          <w:highlight w:val="yellow"/>
          <w:u w:val="single"/>
        </w:rPr>
      </w:pPr>
      <w:r>
        <w:rPr>
          <w:rFonts w:hint="eastAsia" w:ascii="宋体" w:hAnsi="宋体" w:cs="宋体"/>
          <w:kern w:val="2"/>
          <w:sz w:val="24"/>
          <w:szCs w:val="24"/>
          <w:highlight w:val="yellow"/>
          <w:u w:val="single"/>
        </w:rPr>
        <w:t>①按月支付工程进度款。即当月确定的合格工程量所含款项的80%支付进度款，其中人工费按当月完成合格工程量所含款项乘以农民工支付比例，支付比例为人工费在控制价中的占比。</w:t>
      </w:r>
    </w:p>
    <w:p>
      <w:pPr>
        <w:pStyle w:val="50"/>
        <w:spacing w:line="300" w:lineRule="auto"/>
        <w:ind w:firstLine="480" w:firstLineChars="200"/>
        <w:jc w:val="left"/>
        <w:rPr>
          <w:rFonts w:hint="eastAsia" w:ascii="宋体" w:hAnsi="宋体" w:cs="宋体"/>
          <w:kern w:val="2"/>
          <w:sz w:val="24"/>
          <w:szCs w:val="24"/>
          <w:highlight w:val="yellow"/>
          <w:u w:val="single"/>
        </w:rPr>
      </w:pPr>
      <w:r>
        <w:rPr>
          <w:rFonts w:hint="eastAsia" w:ascii="宋体" w:hAnsi="宋体" w:cs="宋体"/>
          <w:kern w:val="2"/>
          <w:sz w:val="24"/>
          <w:szCs w:val="24"/>
          <w:highlight w:val="yellow"/>
          <w:u w:val="single"/>
        </w:rPr>
        <w:t>②工程竣工并经有关部门进行验收符合现行《工程施工质量验收规范》标准后，发包人支付至合同价的80%，若已审批的累计完成工程量少于合同价，则支付至已审批的累计完成工程量的80% 。</w:t>
      </w:r>
    </w:p>
    <w:p>
      <w:pPr>
        <w:pStyle w:val="50"/>
        <w:spacing w:line="300" w:lineRule="auto"/>
        <w:ind w:firstLine="480" w:firstLineChars="200"/>
        <w:jc w:val="left"/>
        <w:rPr>
          <w:rFonts w:hint="eastAsia" w:ascii="宋体" w:hAnsi="宋体" w:cs="宋体"/>
          <w:color w:val="FF0000"/>
          <w:kern w:val="2"/>
          <w:sz w:val="24"/>
          <w:szCs w:val="24"/>
          <w:highlight w:val="yellow"/>
          <w:u w:val="single"/>
        </w:rPr>
      </w:pPr>
      <w:r>
        <w:rPr>
          <w:rFonts w:hint="eastAsia" w:ascii="宋体" w:hAnsi="宋体" w:cs="宋体"/>
          <w:kern w:val="2"/>
          <w:sz w:val="24"/>
          <w:szCs w:val="24"/>
          <w:highlight w:val="yellow"/>
          <w:u w:val="single"/>
        </w:rPr>
        <w:t>③工程完成结算，并经有关部门审核批准后（如需审计部门介入时则以审计报告为准）（工程档案资料归档完成并移交城建档案馆），发包人支付至审核价的97%，剩余3%作为工程质量保证金。</w:t>
      </w:r>
      <w:r>
        <w:rPr>
          <w:rFonts w:hint="eastAsia" w:ascii="宋体" w:hAnsi="宋体" w:cs="宋体"/>
          <w:color w:val="FF0000"/>
          <w:kern w:val="2"/>
          <w:sz w:val="24"/>
          <w:szCs w:val="24"/>
          <w:highlight w:val="green"/>
          <w:u w:val="single"/>
          <w:lang w:val="en-US" w:eastAsia="zh-CN"/>
        </w:rPr>
        <w:t>质保期</w:t>
      </w:r>
      <w:r>
        <w:rPr>
          <w:rFonts w:hint="eastAsia" w:ascii="宋体" w:hAnsi="宋体" w:cs="宋体"/>
          <w:color w:val="FF0000"/>
          <w:kern w:val="2"/>
          <w:sz w:val="24"/>
          <w:szCs w:val="24"/>
          <w:highlight w:val="green"/>
          <w:u w:val="single"/>
        </w:rPr>
        <w:t>（</w:t>
      </w:r>
      <w:r>
        <w:rPr>
          <w:rFonts w:hint="eastAsia" w:ascii="宋体" w:hAnsi="宋体" w:cs="宋体"/>
          <w:color w:val="FF0000"/>
          <w:kern w:val="2"/>
          <w:sz w:val="24"/>
          <w:szCs w:val="24"/>
          <w:highlight w:val="green"/>
          <w:u w:val="single"/>
          <w:lang w:val="en-US" w:eastAsia="zh-CN"/>
        </w:rPr>
        <w:t>1</w:t>
      </w:r>
      <w:r>
        <w:rPr>
          <w:rFonts w:hint="eastAsia" w:ascii="宋体" w:hAnsi="宋体" w:cs="宋体"/>
          <w:color w:val="FF0000"/>
          <w:kern w:val="2"/>
          <w:sz w:val="24"/>
          <w:szCs w:val="24"/>
          <w:highlight w:val="green"/>
          <w:u w:val="single"/>
        </w:rPr>
        <w:t>年）</w:t>
      </w:r>
      <w:r>
        <w:rPr>
          <w:rFonts w:hint="eastAsia" w:ascii="宋体" w:hAnsi="宋体" w:cs="宋体"/>
          <w:color w:val="FF0000"/>
          <w:kern w:val="2"/>
          <w:sz w:val="24"/>
          <w:szCs w:val="24"/>
          <w:highlight w:val="yellow"/>
          <w:u w:val="single"/>
        </w:rPr>
        <w:t>满后三个月内退回工程质保金（无息）</w:t>
      </w:r>
    </w:p>
    <w:p>
      <w:pPr>
        <w:pStyle w:val="50"/>
        <w:spacing w:line="300" w:lineRule="auto"/>
        <w:ind w:firstLine="480" w:firstLineChars="200"/>
        <w:jc w:val="left"/>
        <w:rPr>
          <w:rFonts w:hint="eastAsia" w:ascii="宋体" w:hAnsi="宋体" w:cs="宋体"/>
          <w:kern w:val="2"/>
          <w:sz w:val="24"/>
          <w:szCs w:val="24"/>
          <w:highlight w:val="yellow"/>
          <w:u w:val="single"/>
        </w:rPr>
      </w:pPr>
      <w:r>
        <w:rPr>
          <w:rFonts w:hint="eastAsia" w:ascii="宋体" w:hAnsi="宋体" w:cs="宋体"/>
          <w:kern w:val="2"/>
          <w:sz w:val="24"/>
          <w:szCs w:val="24"/>
          <w:highlight w:val="yellow"/>
          <w:u w:val="single"/>
        </w:rPr>
        <w:t>发包人支付款项前，承包人均应提供同等金额、合法、有效的增值税专用发票。否则，发包人有权延期付款，并不承担违约责任。</w:t>
      </w:r>
    </w:p>
    <w:p>
      <w:pPr>
        <w:pStyle w:val="50"/>
        <w:spacing w:line="300" w:lineRule="auto"/>
        <w:ind w:firstLine="482" w:firstLineChars="200"/>
        <w:jc w:val="left"/>
        <w:rPr>
          <w:rFonts w:hint="eastAsia" w:ascii="宋体" w:hAnsi="宋体" w:cs="宋体"/>
          <w:kern w:val="2"/>
          <w:sz w:val="24"/>
          <w:szCs w:val="24"/>
          <w:highlight w:val="yellow"/>
        </w:rPr>
      </w:pPr>
      <w:r>
        <w:rPr>
          <w:rFonts w:hint="eastAsia" w:ascii="宋体" w:hAnsi="宋体" w:cs="宋体"/>
          <w:b/>
          <w:bCs/>
          <w:kern w:val="2"/>
          <w:sz w:val="24"/>
          <w:szCs w:val="24"/>
          <w:highlight w:val="yellow"/>
          <w:u w:val="single"/>
        </w:rPr>
        <w:t>注：为响应国家农民工工资保障政策，承包人需要在工程施工合同签订之日起30日内在工程项目所在地银行开立农民工工资专用账户，并与建设单位、开户银行签订资金管理三方协议。发包人将在农民工工资专用账户设立后14天内将中标价（不含暂列金）的20%作为人工费（工资款）拨付到该账户，作为农民工工资支付保障，该项资金仅用于农民工工资支付，承包人不得将该项资金挪用于其他款项使用</w:t>
      </w:r>
      <w:r>
        <w:rPr>
          <w:rFonts w:hint="eastAsia" w:ascii="宋体" w:hAnsi="宋体" w:cs="宋体"/>
          <w:b/>
          <w:bCs/>
          <w:color w:val="FF0000"/>
          <w:kern w:val="2"/>
          <w:sz w:val="24"/>
          <w:szCs w:val="24"/>
          <w:highlight w:val="yellow"/>
          <w:u w:val="single"/>
        </w:rPr>
        <w:t>，否则承包人应按签约合同价10%向发包人支付违约金</w:t>
      </w:r>
      <w:r>
        <w:rPr>
          <w:rFonts w:hint="eastAsia" w:ascii="宋体" w:hAnsi="宋体" w:cs="宋体"/>
          <w:b/>
          <w:bCs/>
          <w:kern w:val="2"/>
          <w:sz w:val="24"/>
          <w:szCs w:val="24"/>
          <w:highlight w:val="yellow"/>
          <w:u w:val="single"/>
        </w:rPr>
        <w:t>。未尽述内容按《福建省建设领域农民工工资专用账户管理实施细则》闽人社发[2021]3号文规定执行</w:t>
      </w:r>
      <w:r>
        <w:rPr>
          <w:rFonts w:hint="eastAsia" w:ascii="宋体" w:hAnsi="宋体" w:cs="宋体"/>
          <w:kern w:val="2"/>
          <w:sz w:val="24"/>
          <w:szCs w:val="24"/>
          <w:highlight w:val="yellow"/>
        </w:rPr>
        <w:t>。</w:t>
      </w:r>
    </w:p>
    <w:p>
      <w:pPr>
        <w:pStyle w:val="42"/>
        <w:spacing w:line="300" w:lineRule="auto"/>
        <w:ind w:firstLine="480" w:firstLineChars="200"/>
        <w:rPr>
          <w:rFonts w:hint="eastAsia" w:ascii="宋体" w:hAnsi="宋体" w:cs="Tahoma"/>
          <w:color w:val="FF0000"/>
          <w:sz w:val="24"/>
          <w:szCs w:val="24"/>
        </w:rPr>
      </w:pPr>
      <w:r>
        <w:rPr>
          <w:rFonts w:ascii="Cambria Math" w:hAnsi="Cambria Math" w:cs="Cambria Math"/>
          <w:color w:val="FF0000"/>
          <w:sz w:val="24"/>
          <w:szCs w:val="24"/>
        </w:rPr>
        <w:t>④</w:t>
      </w:r>
      <w:r>
        <w:rPr>
          <w:rFonts w:hint="eastAsia" w:ascii="宋体" w:hAnsi="宋体" w:cs="宋体"/>
          <w:color w:val="FF0000"/>
          <w:sz w:val="24"/>
          <w:szCs w:val="24"/>
        </w:rPr>
        <w:t>承包人应办理工程项目工伤保险。</w:t>
      </w:r>
    </w:p>
    <w:p>
      <w:pPr>
        <w:pStyle w:val="42"/>
        <w:spacing w:line="300" w:lineRule="auto"/>
        <w:ind w:firstLine="480" w:firstLineChars="200"/>
        <w:rPr>
          <w:rFonts w:hint="eastAsia" w:ascii="宋体" w:hAnsi="宋体" w:cs="Tahoma"/>
          <w:color w:val="FF0000"/>
          <w:sz w:val="24"/>
          <w:szCs w:val="24"/>
        </w:rPr>
      </w:pPr>
      <w:r>
        <w:rPr>
          <w:rFonts w:ascii="Cambria Math" w:hAnsi="Cambria Math" w:cs="Cambria Math"/>
          <w:color w:val="FF0000"/>
          <w:sz w:val="24"/>
          <w:szCs w:val="24"/>
        </w:rPr>
        <w:t>⑤</w:t>
      </w:r>
      <w:r>
        <w:rPr>
          <w:rFonts w:hint="eastAsia" w:ascii="宋体" w:hAnsi="宋体" w:cs="宋体"/>
          <w:color w:val="FF0000"/>
          <w:sz w:val="24"/>
          <w:szCs w:val="24"/>
        </w:rPr>
        <w:t>农民工工资保证金的缴存时间：工程开工之前</w:t>
      </w:r>
    </w:p>
    <w:p>
      <w:pPr>
        <w:pStyle w:val="42"/>
        <w:spacing w:line="300" w:lineRule="auto"/>
        <w:ind w:firstLine="480" w:firstLineChars="200"/>
        <w:rPr>
          <w:rFonts w:hint="eastAsia" w:ascii="宋体" w:hAnsi="宋体" w:cs="Tahoma"/>
          <w:color w:val="FF0000"/>
          <w:sz w:val="24"/>
          <w:szCs w:val="24"/>
        </w:rPr>
      </w:pPr>
      <w:r>
        <w:rPr>
          <w:rFonts w:ascii="Cambria Math" w:hAnsi="Cambria Math" w:cs="Cambria Math"/>
          <w:color w:val="FF0000"/>
          <w:sz w:val="24"/>
          <w:szCs w:val="24"/>
        </w:rPr>
        <w:t>⑥</w:t>
      </w:r>
      <w:r>
        <w:rPr>
          <w:rFonts w:hint="eastAsia" w:ascii="宋体" w:hAnsi="宋体" w:cs="宋体"/>
          <w:color w:val="FF0000"/>
          <w:sz w:val="24"/>
          <w:szCs w:val="24"/>
        </w:rPr>
        <w:t>农民工工资保证金的缴存金额：工程总造价的</w:t>
      </w:r>
      <w:r>
        <w:rPr>
          <w:rFonts w:hint="eastAsia" w:ascii="宋体" w:hAnsi="宋体" w:cs="Tahoma"/>
          <w:color w:val="FF0000"/>
          <w:sz w:val="24"/>
          <w:szCs w:val="24"/>
        </w:rPr>
        <w:t xml:space="preserve">2%预存工资保证金，上限200万元 </w:t>
      </w:r>
    </w:p>
    <w:p>
      <w:pPr>
        <w:pStyle w:val="42"/>
        <w:spacing w:line="300" w:lineRule="auto"/>
        <w:ind w:firstLine="480" w:firstLineChars="200"/>
        <w:rPr>
          <w:rFonts w:hint="eastAsia" w:ascii="宋体" w:hAnsi="宋体" w:cs="Tahoma"/>
          <w:color w:val="FF0000"/>
          <w:sz w:val="24"/>
          <w:szCs w:val="24"/>
        </w:rPr>
      </w:pPr>
      <w:r>
        <w:rPr>
          <w:rFonts w:ascii="Cambria Math" w:hAnsi="Cambria Math" w:cs="Cambria Math"/>
          <w:color w:val="FF0000"/>
          <w:sz w:val="24"/>
          <w:szCs w:val="24"/>
        </w:rPr>
        <w:t>⑦</w:t>
      </w:r>
      <w:r>
        <w:rPr>
          <w:rFonts w:hint="eastAsia" w:ascii="宋体" w:hAnsi="宋体" w:cs="宋体"/>
          <w:color w:val="FF0000"/>
          <w:sz w:val="24"/>
          <w:szCs w:val="24"/>
        </w:rPr>
        <w:t>农民工工资保证金的扣留条件：</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（1）建设企业未依法及时结算农民工工资，拖欠农民工工资的；</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（2）建设单位或建设企业法人代表或工程负责人隐匿逃跑或死亡，造成拖欠农民工工资的；</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（3）建设单位或建设企业非法转包、分包建设工程，导致用工主体不具有法人资格而发生拖欠农民工工资行为的；</w:t>
      </w:r>
    </w:p>
    <w:p>
      <w:pPr>
        <w:pStyle w:val="42"/>
        <w:spacing w:line="300" w:lineRule="auto"/>
        <w:ind w:firstLine="480" w:firstLineChars="200"/>
        <w:rPr>
          <w:rFonts w:hint="eastAsia" w:ascii="宋体" w:hAnsi="宋体" w:cs="Tahoma"/>
          <w:color w:val="FF0000"/>
          <w:sz w:val="24"/>
          <w:szCs w:val="24"/>
        </w:rPr>
      </w:pPr>
      <w:r>
        <w:rPr>
          <w:rFonts w:hint="eastAsia" w:ascii="宋体" w:hAnsi="宋体" w:cs="Tahoma"/>
          <w:color w:val="FF0000"/>
          <w:sz w:val="24"/>
          <w:szCs w:val="24"/>
        </w:rPr>
        <w:t>（4）其他被认为拖欠农民工工资的。</w:t>
      </w:r>
    </w:p>
    <w:p>
      <w:pPr>
        <w:pStyle w:val="42"/>
        <w:spacing w:line="300" w:lineRule="auto"/>
        <w:ind w:firstLine="480" w:firstLineChars="200"/>
        <w:rPr>
          <w:rFonts w:hint="eastAsia" w:ascii="宋体" w:hAnsi="宋体" w:cs="宋体"/>
          <w:sz w:val="24"/>
          <w:szCs w:val="24"/>
          <w:highlight w:val="yellow"/>
        </w:rPr>
      </w:pPr>
      <w:r>
        <w:rPr>
          <w:rFonts w:ascii="Cambria Math" w:hAnsi="Cambria Math" w:cs="Cambria Math"/>
          <w:color w:val="FF0000"/>
          <w:sz w:val="24"/>
          <w:szCs w:val="24"/>
        </w:rPr>
        <w:t>⑧</w:t>
      </w:r>
      <w:r>
        <w:rPr>
          <w:rFonts w:hint="eastAsia" w:ascii="宋体" w:hAnsi="宋体" w:cs="宋体"/>
          <w:color w:val="FF0000"/>
          <w:sz w:val="24"/>
          <w:szCs w:val="24"/>
        </w:rPr>
        <w:t>农民工工资保证金的返还时间：</w:t>
      </w:r>
      <w:r>
        <w:rPr>
          <w:rFonts w:hint="eastAsia" w:ascii="宋体" w:hAnsi="宋体" w:cs="Tahoma"/>
          <w:color w:val="FF0000"/>
          <w:sz w:val="24"/>
          <w:szCs w:val="24"/>
        </w:rPr>
        <w:t>在工程完工竣工后十五日公示，银行退回保证金及利息。</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发包人逾期支付进度款的违约金的计算方式：</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12.4.6 支付分解表的编制</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2、总价合同支付分解表的编制与审批：</w:t>
      </w:r>
      <w:r>
        <w:rPr>
          <w:rFonts w:hint="eastAsia" w:ascii="宋体" w:hAnsi="宋体" w:cs="宋体"/>
          <w:sz w:val="24"/>
          <w:szCs w:val="24"/>
          <w:u w:val="single"/>
        </w:rPr>
        <w:t xml:space="preserve">    /    </w:t>
      </w:r>
      <w:r>
        <w:rPr>
          <w:rFonts w:hint="eastAsia" w:ascii="宋体" w:hAnsi="宋体" w:cs="宋体"/>
          <w:sz w:val="24"/>
          <w:szCs w:val="24"/>
        </w:rPr>
        <w:t>。</w:t>
      </w:r>
    </w:p>
    <w:p>
      <w:pPr>
        <w:pStyle w:val="46"/>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3、单价合同的总价项目支付分解表的编制与审批：</w:t>
      </w:r>
      <w:r>
        <w:rPr>
          <w:rFonts w:hint="eastAsia" w:ascii="宋体" w:hAnsi="宋体" w:cs="宋体"/>
          <w:sz w:val="24"/>
          <w:szCs w:val="24"/>
          <w:u w:val="single"/>
        </w:rPr>
        <w:t xml:space="preserve">    /    </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13. 验收和工程试车</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13.1 分部分项工程验收</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13.1.2监理人不能按时进行验收时，应提前</w:t>
      </w:r>
      <w:r>
        <w:rPr>
          <w:rFonts w:hint="eastAsia" w:ascii="宋体" w:hAnsi="宋体" w:cs="宋体"/>
          <w:sz w:val="24"/>
          <w:szCs w:val="24"/>
          <w:u w:val="single"/>
        </w:rPr>
        <w:t xml:space="preserve"> 24 </w:t>
      </w:r>
      <w:r>
        <w:rPr>
          <w:rFonts w:hint="eastAsia" w:ascii="宋体" w:hAnsi="宋体" w:cs="宋体"/>
          <w:sz w:val="24"/>
          <w:szCs w:val="24"/>
        </w:rPr>
        <w:t>小时提交书面延期要求。</w:t>
      </w:r>
    </w:p>
    <w:p>
      <w:pPr>
        <w:pStyle w:val="34"/>
        <w:spacing w:line="300" w:lineRule="auto"/>
        <w:ind w:firstLine="480" w:firstLineChars="200"/>
        <w:jc w:val="left"/>
        <w:rPr>
          <w:rFonts w:hint="eastAsia" w:ascii="宋体" w:hAnsi="宋体" w:cs="宋体"/>
          <w:b/>
          <w:bCs/>
          <w:sz w:val="24"/>
          <w:szCs w:val="24"/>
        </w:rPr>
      </w:pPr>
      <w:r>
        <w:rPr>
          <w:rFonts w:hint="eastAsia" w:ascii="宋体" w:hAnsi="宋体" w:cs="宋体"/>
          <w:sz w:val="24"/>
          <w:szCs w:val="24"/>
        </w:rPr>
        <w:t>关于延期最长不得超过：</w:t>
      </w:r>
      <w:r>
        <w:rPr>
          <w:rFonts w:hint="eastAsia" w:ascii="宋体" w:hAnsi="宋体" w:cs="宋体"/>
          <w:sz w:val="24"/>
          <w:szCs w:val="24"/>
          <w:u w:val="single"/>
        </w:rPr>
        <w:t xml:space="preserve"> 48  </w:t>
      </w:r>
      <w:r>
        <w:rPr>
          <w:rFonts w:hint="eastAsia" w:ascii="宋体" w:hAnsi="宋体" w:cs="宋体"/>
          <w:sz w:val="24"/>
          <w:szCs w:val="24"/>
        </w:rPr>
        <w:t>小时。</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13.2 竣工验收</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13.2.2竣工验收程序</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关于竣工验收程序的约定：</w:t>
      </w:r>
      <w:r>
        <w:rPr>
          <w:rFonts w:hint="eastAsia" w:ascii="宋体" w:hAnsi="宋体" w:cs="宋体"/>
          <w:sz w:val="24"/>
          <w:szCs w:val="24"/>
          <w:u w:val="single"/>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（2）监理人审查后认为已具备竣工验收条件的，应将竣工验收申请报告提交发包人，发包人应在收到经监理人审核的竣工验收申请报告后</w:t>
      </w:r>
      <w:r>
        <w:rPr>
          <w:rFonts w:hint="eastAsia" w:ascii="宋体" w:hAnsi="宋体" w:cs="宋体"/>
          <w:color w:val="FF0000"/>
          <w:sz w:val="24"/>
          <w:szCs w:val="24"/>
          <w:u w:val="single"/>
          <w:lang w:val="en-US" w:eastAsia="zh-CN"/>
        </w:rPr>
        <w:t>28</w:t>
      </w:r>
      <w:r>
        <w:rPr>
          <w:rFonts w:hint="eastAsia" w:ascii="宋体" w:hAnsi="宋体" w:cs="宋体"/>
          <w:sz w:val="24"/>
          <w:szCs w:val="24"/>
          <w:u w:val="single"/>
        </w:rPr>
        <w:t>天内审批完毕并组织监理人、承包人、设计人等相关单位完成竣工验收。</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（3）竣工验收合格的，发包人应在验收合格后14天内向承包人签发工程接收证书。发包人无正当理由逾期不颁发工程接收证书的，自验收合格后第15天起视为已颁发工程接收证书。</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u w:val="single"/>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pStyle w:val="38"/>
        <w:spacing w:line="300" w:lineRule="auto"/>
        <w:ind w:firstLine="480" w:firstLineChars="200"/>
        <w:jc w:val="left"/>
        <w:rPr>
          <w:rFonts w:ascii="宋体" w:hAnsi="宋体" w:cs="宋体"/>
          <w:color w:val="FF0000"/>
          <w:sz w:val="24"/>
          <w:szCs w:val="24"/>
          <w:u w:val="single"/>
          <w:lang w:val="en-US" w:eastAsia="zh-CN"/>
        </w:rPr>
      </w:pPr>
      <w:r>
        <w:rPr>
          <w:rFonts w:hint="eastAsia" w:ascii="宋体" w:hAnsi="宋体" w:cs="宋体"/>
          <w:sz w:val="24"/>
          <w:szCs w:val="24"/>
          <w:u w:val="single"/>
        </w:rPr>
        <w:t>（5）工程未经验收或验收不合格，发包人擅自使用的，应在转移占有工程后7天内向承包人颁发工程接收证书；发包人无正当理由逾期不颁发工程接收证书的，自转移占有后第15天起视为已颁发工程接收证书。</w:t>
      </w:r>
      <w:r>
        <w:rPr>
          <w:rFonts w:hint="eastAsia" w:ascii="宋体" w:hAnsi="宋体" w:cs="宋体"/>
          <w:color w:val="FF0000"/>
          <w:sz w:val="24"/>
          <w:szCs w:val="24"/>
          <w:u w:val="single"/>
          <w:lang w:val="en-US" w:eastAsia="zh-CN"/>
        </w:rPr>
        <w:t>但发包人使用不免除承包人重新修复、返工或采取其他补救措施的义务。</w:t>
      </w:r>
    </w:p>
    <w:p>
      <w:pPr>
        <w:pStyle w:val="34"/>
        <w:spacing w:line="300" w:lineRule="auto"/>
        <w:ind w:left="962" w:leftChars="1" w:hanging="960" w:hangingChars="400"/>
        <w:jc w:val="left"/>
        <w:rPr>
          <w:rFonts w:hint="eastAsia" w:ascii="宋体" w:hAnsi="宋体" w:cs="宋体"/>
          <w:sz w:val="24"/>
          <w:szCs w:val="24"/>
          <w:u w:val="single"/>
        </w:rPr>
      </w:pPr>
      <w:r>
        <w:rPr>
          <w:rFonts w:hint="eastAsia" w:ascii="宋体" w:hAnsi="宋体" w:cs="宋体"/>
          <w:sz w:val="24"/>
          <w:szCs w:val="24"/>
        </w:rPr>
        <w:t>发包人不按照本项约定组织竣工验收、颁发工程接收证书的违约金的计算方法</w:t>
      </w:r>
      <w:r>
        <w:rPr>
          <w:rFonts w:hint="eastAsia" w:ascii="宋体" w:hAnsi="宋体" w:cs="宋体"/>
          <w:sz w:val="24"/>
          <w:szCs w:val="24"/>
          <w:u w:val="single"/>
        </w:rPr>
        <w:t xml:space="preserve">/  </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13.2.5移交、接收全部与部分工程</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承包人向发包人移交工程的期限：</w:t>
      </w:r>
      <w:r>
        <w:rPr>
          <w:rFonts w:hint="eastAsia" w:ascii="宋体" w:hAnsi="宋体" w:cs="宋体"/>
          <w:sz w:val="24"/>
          <w:szCs w:val="24"/>
          <w:u w:val="single"/>
        </w:rPr>
        <w:t xml:space="preserve"> 28天内完成工程的移交   </w:t>
      </w:r>
      <w:r>
        <w:rPr>
          <w:rFonts w:hint="eastAsia" w:ascii="宋体" w:hAnsi="宋体" w:cs="宋体"/>
          <w:sz w:val="24"/>
          <w:szCs w:val="24"/>
        </w:rPr>
        <w:t>。</w:t>
      </w:r>
    </w:p>
    <w:p>
      <w:pPr>
        <w:pStyle w:val="34"/>
        <w:spacing w:line="300" w:lineRule="auto"/>
        <w:ind w:firstLine="480" w:firstLineChars="200"/>
        <w:rPr>
          <w:rFonts w:hint="eastAsia" w:ascii="宋体" w:hAnsi="宋体" w:cs="宋体"/>
          <w:sz w:val="24"/>
          <w:szCs w:val="24"/>
        </w:rPr>
      </w:pPr>
      <w:r>
        <w:rPr>
          <w:rFonts w:hint="eastAsia" w:ascii="宋体" w:hAnsi="宋体" w:cs="宋体"/>
          <w:sz w:val="24"/>
          <w:szCs w:val="24"/>
        </w:rPr>
        <w:t>13.3 工程试车</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13.3.1 试车程序</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工程试车内容：</w:t>
      </w:r>
      <w:r>
        <w:rPr>
          <w:rFonts w:hint="eastAsia" w:ascii="宋体" w:hAnsi="宋体" w:cs="宋体"/>
          <w:sz w:val="24"/>
          <w:szCs w:val="24"/>
          <w:u w:val="single"/>
        </w:rPr>
        <w:t>按通用合同条款执行</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（1）单机无负荷试车费用由</w:t>
      </w:r>
      <w:r>
        <w:rPr>
          <w:rFonts w:hint="eastAsia" w:ascii="宋体" w:hAnsi="宋体" w:cs="宋体"/>
          <w:sz w:val="24"/>
          <w:szCs w:val="24"/>
          <w:u w:val="single"/>
        </w:rPr>
        <w:t xml:space="preserve">  承包人  </w:t>
      </w:r>
      <w:r>
        <w:rPr>
          <w:rFonts w:hint="eastAsia" w:ascii="宋体" w:hAnsi="宋体" w:cs="宋体"/>
          <w:sz w:val="24"/>
          <w:szCs w:val="24"/>
        </w:rPr>
        <w:t>承担；</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（2）无负荷联动试车费用由</w:t>
      </w:r>
      <w:r>
        <w:rPr>
          <w:rFonts w:hint="eastAsia" w:ascii="宋体" w:hAnsi="宋体" w:cs="宋体"/>
          <w:sz w:val="24"/>
          <w:szCs w:val="24"/>
          <w:u w:val="single"/>
        </w:rPr>
        <w:t xml:space="preserve">  承包人  </w:t>
      </w:r>
      <w:r>
        <w:rPr>
          <w:rFonts w:hint="eastAsia" w:ascii="宋体" w:hAnsi="宋体" w:cs="宋体"/>
          <w:sz w:val="24"/>
          <w:szCs w:val="24"/>
        </w:rPr>
        <w:t>承担。</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13.3.3 投料试车</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关于投料试车相关事项的约定：</w:t>
      </w:r>
      <w:r>
        <w:rPr>
          <w:rFonts w:hint="eastAsia" w:ascii="宋体" w:hAnsi="宋体" w:cs="宋体"/>
          <w:sz w:val="24"/>
          <w:szCs w:val="24"/>
          <w:u w:val="single"/>
        </w:rPr>
        <w:t>按通用合同条款执行</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13.6 竣工退场</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13.6.1 竣工退场</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承包人完成竣工退场的期限：</w:t>
      </w:r>
      <w:r>
        <w:rPr>
          <w:rFonts w:hint="eastAsia" w:ascii="宋体" w:hAnsi="宋体" w:cs="宋体"/>
          <w:sz w:val="24"/>
          <w:szCs w:val="24"/>
          <w:u w:val="single"/>
        </w:rPr>
        <w:t>承包人应在竣工后10天内完成竣工退场，逾期未完成的，发包人有权出售或另行处理承包人遗留的物品，由此支出的费用由承包人承担，发包人出售承包人遗留物品所得款项在扣除必要费用后应返还承包人。</w:t>
      </w:r>
    </w:p>
    <w:p>
      <w:pPr>
        <w:pStyle w:val="31"/>
        <w:spacing w:before="0" w:after="0" w:line="300" w:lineRule="auto"/>
        <w:rPr>
          <w:rFonts w:hint="eastAsia" w:ascii="宋体" w:hAnsi="宋体" w:cs="宋体"/>
          <w:sz w:val="24"/>
          <w:szCs w:val="24"/>
        </w:rPr>
      </w:pPr>
      <w:r>
        <w:rPr>
          <w:rFonts w:hint="eastAsia" w:ascii="宋体" w:hAnsi="宋体" w:cs="宋体"/>
          <w:sz w:val="24"/>
          <w:szCs w:val="24"/>
        </w:rPr>
        <w:t>1</w:t>
      </w:r>
      <w:bookmarkStart w:id="59" w:name="_Toc13309398"/>
      <w:bookmarkStart w:id="60" w:name="_Toc63471480"/>
      <w:r>
        <w:rPr>
          <w:rFonts w:hint="eastAsia" w:ascii="宋体" w:hAnsi="宋体" w:cs="宋体"/>
          <w:sz w:val="24"/>
          <w:szCs w:val="24"/>
        </w:rPr>
        <w:t>4. 竣工结算</w:t>
      </w:r>
    </w:p>
    <w:bookmarkEnd w:id="59"/>
    <w:bookmarkEnd w:id="60"/>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14.1 竣工结算申请</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承包人提交竣工结算申请单的期限：</w:t>
      </w:r>
      <w:r>
        <w:rPr>
          <w:rFonts w:hint="eastAsia" w:ascii="宋体" w:hAnsi="宋体" w:cs="宋体"/>
          <w:b/>
          <w:bCs/>
          <w:sz w:val="24"/>
          <w:szCs w:val="24"/>
          <w:u w:val="single"/>
        </w:rPr>
        <w:t>承包人应在项目竣工验收合格后60天内向发包人和监理人提交竣工结算申请单，并提交完整的结算资料</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竣工结算申请单应包括的内容：</w:t>
      </w:r>
    </w:p>
    <w:p>
      <w:pPr>
        <w:pStyle w:val="38"/>
        <w:spacing w:line="300" w:lineRule="auto"/>
        <w:ind w:firstLine="482" w:firstLineChars="200"/>
        <w:jc w:val="left"/>
        <w:rPr>
          <w:rFonts w:hint="eastAsia" w:ascii="宋体" w:hAnsi="宋体" w:cs="宋体"/>
          <w:b/>
          <w:bCs/>
          <w:sz w:val="24"/>
          <w:szCs w:val="24"/>
        </w:rPr>
      </w:pPr>
      <w:r>
        <w:rPr>
          <w:rFonts w:hint="eastAsia" w:ascii="宋体" w:hAnsi="宋体" w:cs="宋体"/>
          <w:b/>
          <w:bCs/>
          <w:sz w:val="24"/>
          <w:szCs w:val="24"/>
        </w:rPr>
        <w:t>（1）</w:t>
      </w:r>
      <w:r>
        <w:rPr>
          <w:rFonts w:hint="eastAsia" w:ascii="宋体" w:hAnsi="宋体" w:cs="宋体"/>
          <w:b/>
          <w:bCs/>
          <w:sz w:val="24"/>
          <w:szCs w:val="24"/>
          <w:u w:val="single"/>
        </w:rPr>
        <w:t>竣工结算合同价格</w:t>
      </w:r>
      <w:r>
        <w:rPr>
          <w:rFonts w:hint="eastAsia" w:ascii="宋体" w:hAnsi="宋体" w:cs="宋体"/>
          <w:b/>
          <w:bCs/>
          <w:sz w:val="24"/>
          <w:szCs w:val="24"/>
        </w:rPr>
        <w:t>；</w:t>
      </w:r>
    </w:p>
    <w:p>
      <w:pPr>
        <w:pStyle w:val="38"/>
        <w:spacing w:line="300" w:lineRule="auto"/>
        <w:ind w:firstLine="482" w:firstLineChars="200"/>
        <w:jc w:val="left"/>
        <w:rPr>
          <w:rFonts w:hint="eastAsia" w:ascii="宋体" w:hAnsi="宋体" w:cs="宋体"/>
          <w:b/>
          <w:bCs/>
          <w:sz w:val="24"/>
          <w:szCs w:val="24"/>
        </w:rPr>
      </w:pPr>
      <w:r>
        <w:rPr>
          <w:rFonts w:hint="eastAsia" w:ascii="宋体" w:hAnsi="宋体" w:cs="宋体"/>
          <w:b/>
          <w:bCs/>
          <w:sz w:val="24"/>
          <w:szCs w:val="24"/>
        </w:rPr>
        <w:t>（2）</w:t>
      </w:r>
      <w:r>
        <w:rPr>
          <w:rFonts w:hint="eastAsia" w:ascii="宋体" w:hAnsi="宋体" w:cs="宋体"/>
          <w:b/>
          <w:bCs/>
          <w:sz w:val="24"/>
          <w:szCs w:val="24"/>
          <w:u w:val="single"/>
        </w:rPr>
        <w:t>发包人已支付承包人的款项</w:t>
      </w:r>
      <w:r>
        <w:rPr>
          <w:rFonts w:hint="eastAsia" w:ascii="宋体" w:hAnsi="宋体" w:cs="宋体"/>
          <w:b/>
          <w:bCs/>
          <w:sz w:val="24"/>
          <w:szCs w:val="24"/>
        </w:rPr>
        <w:t>；</w:t>
      </w:r>
    </w:p>
    <w:p>
      <w:pPr>
        <w:pStyle w:val="38"/>
        <w:spacing w:line="300" w:lineRule="auto"/>
        <w:ind w:firstLine="482" w:firstLineChars="200"/>
        <w:jc w:val="left"/>
        <w:rPr>
          <w:rFonts w:hint="eastAsia" w:ascii="宋体" w:hAnsi="宋体" w:cs="宋体"/>
          <w:b/>
          <w:bCs/>
          <w:sz w:val="24"/>
          <w:szCs w:val="24"/>
        </w:rPr>
      </w:pPr>
      <w:r>
        <w:rPr>
          <w:rFonts w:hint="eastAsia" w:ascii="宋体" w:hAnsi="宋体" w:cs="宋体"/>
          <w:b/>
          <w:bCs/>
          <w:sz w:val="24"/>
          <w:szCs w:val="24"/>
        </w:rPr>
        <w:t>（3）</w:t>
      </w:r>
      <w:r>
        <w:rPr>
          <w:rFonts w:hint="eastAsia" w:ascii="宋体" w:hAnsi="宋体" w:cs="宋体"/>
          <w:b/>
          <w:bCs/>
          <w:sz w:val="24"/>
          <w:szCs w:val="24"/>
          <w:u w:val="single"/>
        </w:rPr>
        <w:t>应扣留的质量保证金</w:t>
      </w:r>
      <w:r>
        <w:rPr>
          <w:rFonts w:hint="eastAsia" w:ascii="宋体" w:hAnsi="宋体" w:cs="宋体"/>
          <w:b/>
          <w:bCs/>
          <w:sz w:val="24"/>
          <w:szCs w:val="24"/>
        </w:rPr>
        <w:t xml:space="preserve">； </w:t>
      </w:r>
    </w:p>
    <w:p>
      <w:pPr>
        <w:pStyle w:val="38"/>
        <w:spacing w:line="300" w:lineRule="auto"/>
        <w:ind w:firstLine="482" w:firstLineChars="200"/>
        <w:jc w:val="left"/>
        <w:rPr>
          <w:rFonts w:hint="eastAsia" w:ascii="宋体" w:hAnsi="宋体" w:cs="宋体"/>
          <w:b/>
          <w:bCs/>
          <w:sz w:val="24"/>
          <w:szCs w:val="24"/>
        </w:rPr>
      </w:pPr>
      <w:r>
        <w:rPr>
          <w:rFonts w:hint="eastAsia" w:ascii="宋体" w:hAnsi="宋体" w:cs="宋体"/>
          <w:b/>
          <w:bCs/>
          <w:sz w:val="24"/>
          <w:szCs w:val="24"/>
        </w:rPr>
        <w:t>（4）</w:t>
      </w:r>
      <w:r>
        <w:rPr>
          <w:rFonts w:hint="eastAsia" w:ascii="宋体" w:hAnsi="宋体" w:cs="宋体"/>
          <w:b/>
          <w:bCs/>
          <w:sz w:val="24"/>
          <w:szCs w:val="24"/>
          <w:u w:val="single"/>
        </w:rPr>
        <w:t>发包人应支付承包人的合同价款</w:t>
      </w:r>
      <w:r>
        <w:rPr>
          <w:rFonts w:hint="eastAsia" w:ascii="宋体" w:hAnsi="宋体" w:cs="宋体"/>
          <w:b/>
          <w:bCs/>
          <w:sz w:val="24"/>
          <w:szCs w:val="24"/>
        </w:rPr>
        <w:t>。</w:t>
      </w:r>
    </w:p>
    <w:p>
      <w:pPr>
        <w:pStyle w:val="38"/>
        <w:spacing w:line="300" w:lineRule="auto"/>
        <w:ind w:firstLine="482" w:firstLineChars="200"/>
        <w:jc w:val="left"/>
        <w:rPr>
          <w:rFonts w:hint="eastAsia" w:ascii="宋体" w:hAnsi="宋体" w:cs="宋体"/>
          <w:b/>
          <w:bCs/>
          <w:sz w:val="24"/>
          <w:szCs w:val="24"/>
        </w:rPr>
      </w:pPr>
      <w:r>
        <w:rPr>
          <w:rFonts w:hint="eastAsia" w:ascii="宋体" w:hAnsi="宋体" w:cs="宋体"/>
          <w:b/>
          <w:bCs/>
          <w:sz w:val="24"/>
          <w:szCs w:val="24"/>
        </w:rPr>
        <w:t>（5）</w:t>
      </w:r>
      <w:r>
        <w:rPr>
          <w:rFonts w:hint="eastAsia" w:ascii="宋体" w:hAnsi="宋体" w:cs="宋体"/>
          <w:b/>
          <w:bCs/>
          <w:sz w:val="24"/>
          <w:szCs w:val="24"/>
          <w:u w:val="single"/>
        </w:rPr>
        <w:t>合同约定的其他资料</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14.2 竣工结算审核</w:t>
      </w:r>
    </w:p>
    <w:p>
      <w:pPr>
        <w:pStyle w:val="38"/>
        <w:spacing w:line="300" w:lineRule="auto"/>
        <w:ind w:firstLine="480" w:firstLineChars="200"/>
        <w:jc w:val="left"/>
        <w:rPr>
          <w:rFonts w:hint="eastAsia" w:ascii="宋体" w:hAnsi="宋体" w:cs="宋体"/>
          <w:b/>
          <w:bCs/>
          <w:color w:val="FF0000"/>
          <w:sz w:val="24"/>
          <w:szCs w:val="24"/>
          <w:u w:val="single"/>
        </w:rPr>
      </w:pPr>
      <w:r>
        <w:rPr>
          <w:rFonts w:hint="eastAsia" w:ascii="宋体" w:hAnsi="宋体" w:cs="宋体"/>
          <w:sz w:val="24"/>
          <w:szCs w:val="24"/>
        </w:rPr>
        <w:t>发包人审批竣工付款申请单的期限：</w:t>
      </w:r>
      <w:r>
        <w:rPr>
          <w:rFonts w:hint="eastAsia" w:ascii="宋体" w:hAnsi="宋体" w:cs="宋体"/>
          <w:b/>
          <w:bCs/>
          <w:color w:val="FF0000"/>
          <w:sz w:val="24"/>
          <w:szCs w:val="24"/>
        </w:rPr>
        <w:t>监理人应在收到竣工结算申请单后14天内完成核查并报送发包人</w:t>
      </w:r>
      <w:r>
        <w:rPr>
          <w:rFonts w:hint="eastAsia" w:ascii="宋体" w:hAnsi="宋体" w:cs="宋体"/>
          <w:sz w:val="24"/>
          <w:szCs w:val="24"/>
          <w:lang w:eastAsia="zh-CN"/>
        </w:rPr>
        <w:t>，</w:t>
      </w:r>
      <w:r>
        <w:rPr>
          <w:rFonts w:hint="eastAsia" w:ascii="宋体" w:hAnsi="宋体" w:cs="宋体"/>
          <w:b/>
          <w:bCs/>
          <w:sz w:val="24"/>
          <w:szCs w:val="24"/>
          <w:u w:val="single"/>
        </w:rPr>
        <w:t>发包人于</w:t>
      </w:r>
      <w:r>
        <w:rPr>
          <w:rFonts w:hint="eastAsia" w:ascii="宋体" w:hAnsi="宋体" w:cs="宋体"/>
          <w:b/>
          <w:bCs/>
          <w:sz w:val="24"/>
          <w:szCs w:val="24"/>
          <w:u w:val="single"/>
          <w:lang w:val="en-US" w:eastAsia="zh-CN"/>
        </w:rPr>
        <w:t>收到监理人报送的工程结算申请单后</w:t>
      </w:r>
      <w:r>
        <w:rPr>
          <w:rFonts w:hint="eastAsia" w:ascii="宋体" w:hAnsi="宋体" w:cs="宋体"/>
          <w:b/>
          <w:bCs/>
          <w:sz w:val="24"/>
          <w:szCs w:val="24"/>
          <w:u w:val="single"/>
        </w:rPr>
        <w:t>60天内完成内部工程结算审核，发包人内部审核完成后28天内委托项目所在地的审计部门或有资质的结算审核单位进行工程结算审计（审核），审计（审核）时间按政府的财政或审计（审核）部门的相关规定，发包人和承包人均有义务协助审计（审核）部门尽快完成本工程结算审计（审核）</w:t>
      </w:r>
      <w:r>
        <w:rPr>
          <w:rFonts w:hint="eastAsia" w:ascii="宋体" w:hAnsi="宋体" w:cs="宋体"/>
          <w:b/>
          <w:bCs/>
          <w:sz w:val="24"/>
          <w:szCs w:val="24"/>
          <w:u w:val="single"/>
          <w:lang w:val="en-US" w:eastAsia="zh-CN"/>
        </w:rPr>
        <w:t>工作。</w:t>
      </w:r>
      <w:r>
        <w:rPr>
          <w:rFonts w:hint="eastAsia" w:ascii="宋体" w:hAnsi="宋体" w:cs="宋体"/>
          <w:b/>
          <w:bCs/>
          <w:color w:val="FF0000"/>
          <w:sz w:val="24"/>
          <w:szCs w:val="24"/>
          <w:u w:val="single"/>
          <w:lang w:val="en-US" w:eastAsia="zh-CN"/>
        </w:rPr>
        <w:t>如发包人未在规定期限内完成审批且未提出异议的，视为发包人不认可承包人提交的竣工结算申请单。</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发包人完成竣工付款的期限：</w:t>
      </w:r>
      <w:r>
        <w:rPr>
          <w:rFonts w:hint="eastAsia" w:ascii="宋体" w:hAnsi="宋体" w:cs="宋体"/>
          <w:b/>
          <w:bCs/>
          <w:sz w:val="24"/>
          <w:szCs w:val="24"/>
          <w:u w:val="single"/>
        </w:rPr>
        <w:t>待相关部门审计（审核）后28日内</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关于竣工付款证书异议部分复核的方式和程序：</w:t>
      </w:r>
      <w:r>
        <w:rPr>
          <w:rFonts w:hint="eastAsia" w:ascii="宋体" w:hAnsi="宋体" w:cs="宋体"/>
          <w:b/>
          <w:bCs/>
          <w:sz w:val="24"/>
          <w:szCs w:val="24"/>
          <w:u w:val="single"/>
        </w:rPr>
        <w:t>承包人对发包人签认的竣工付款证书有异议的，对于有异议部分应在收到发包人签认的竣工付款证书后7天内提出异议，并由合同当事人按照约定的方式和程序进行复核，或按照第20条〔争议解决〕约定处理。对于无异议部分，发包人应签发临时竣工付款证书，并按本款第（2）项完成付款。承包人逾期未提出异议的，视为认可发包人的审批结果。</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14.4 最终结清</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14.4.1 最终结清申请单</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承包人提交最终结清申请单的份数：</w:t>
      </w:r>
      <w:r>
        <w:rPr>
          <w:rFonts w:hint="eastAsia" w:ascii="宋体" w:hAnsi="宋体" w:cs="宋体"/>
          <w:sz w:val="24"/>
          <w:szCs w:val="24"/>
          <w:u w:val="single"/>
        </w:rPr>
        <w:t>一式十份</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承包人提交最终结算申请单的期限：</w:t>
      </w:r>
      <w:r>
        <w:rPr>
          <w:rFonts w:hint="eastAsia" w:ascii="宋体" w:hAnsi="宋体" w:cs="宋体"/>
          <w:sz w:val="24"/>
          <w:szCs w:val="24"/>
          <w:u w:val="single"/>
        </w:rPr>
        <w:t>承包人应在缺陷责任期终止证书颁发后14天内，向发包人提交最终结清申请单，并提供相关证明材料</w:t>
      </w:r>
      <w:r>
        <w:rPr>
          <w:rFonts w:hint="eastAsia" w:ascii="宋体" w:hAnsi="宋体" w:cs="宋体"/>
          <w:sz w:val="24"/>
          <w:szCs w:val="24"/>
        </w:rPr>
        <w:t xml:space="preserve">。 </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14.4.2 最终结清证书和支付</w:t>
      </w:r>
    </w:p>
    <w:p>
      <w:pPr>
        <w:pStyle w:val="38"/>
        <w:spacing w:line="300" w:lineRule="auto"/>
        <w:ind w:firstLine="480" w:firstLineChars="200"/>
        <w:jc w:val="left"/>
        <w:rPr>
          <w:rFonts w:hint="eastAsia" w:ascii="宋体" w:hAnsi="宋体" w:cs="宋体"/>
          <w:sz w:val="24"/>
          <w:szCs w:val="24"/>
          <w:u w:val="single"/>
          <w:lang w:val="en-US" w:eastAsia="zh-CN"/>
        </w:rPr>
      </w:pPr>
      <w:r>
        <w:rPr>
          <w:rFonts w:hint="eastAsia" w:ascii="宋体" w:hAnsi="宋体" w:cs="宋体"/>
          <w:sz w:val="24"/>
          <w:szCs w:val="24"/>
        </w:rPr>
        <w:t>（1）发包人完成最终结清申请单的审批并颁发最终结清证书的期限：</w:t>
      </w:r>
      <w:r>
        <w:rPr>
          <w:rFonts w:hint="eastAsia" w:ascii="宋体" w:hAnsi="宋体" w:cs="宋体"/>
          <w:sz w:val="24"/>
          <w:szCs w:val="24"/>
          <w:u w:val="single"/>
        </w:rPr>
        <w:t>发包人应在收到承包人提交的最终结清申请单后14天内完成审批并向承包人颁发最终结清证书。发包人逾期未完成审批，又未提出修改意见的，视为发包人</w:t>
      </w:r>
      <w:r>
        <w:rPr>
          <w:rFonts w:hint="eastAsia" w:ascii="宋体" w:hAnsi="宋体" w:cs="宋体"/>
          <w:color w:val="FF0000"/>
          <w:sz w:val="24"/>
          <w:szCs w:val="24"/>
          <w:u w:val="single"/>
          <w:lang w:val="en-US" w:eastAsia="zh-CN"/>
        </w:rPr>
        <w:t>不</w:t>
      </w:r>
      <w:r>
        <w:rPr>
          <w:rFonts w:hint="eastAsia" w:ascii="宋体" w:hAnsi="宋体" w:cs="宋体"/>
          <w:sz w:val="24"/>
          <w:szCs w:val="24"/>
          <w:u w:val="single"/>
        </w:rPr>
        <w:t>同意承包人提交的最终结清申请单</w:t>
      </w:r>
      <w:r>
        <w:rPr>
          <w:rFonts w:hint="eastAsia" w:ascii="宋体" w:hAnsi="宋体" w:cs="宋体"/>
          <w:color w:val="FF0000"/>
          <w:sz w:val="24"/>
          <w:szCs w:val="24"/>
          <w:u w:val="single"/>
        </w:rPr>
        <w:t>，</w:t>
      </w:r>
      <w:r>
        <w:rPr>
          <w:rFonts w:hint="eastAsia" w:ascii="宋体" w:hAnsi="宋体" w:cs="宋体"/>
          <w:color w:val="FF0000"/>
          <w:sz w:val="24"/>
          <w:szCs w:val="24"/>
          <w:u w:val="single"/>
          <w:lang w:val="en-US" w:eastAsia="zh-CN"/>
        </w:rPr>
        <w:t>双方应再行复核。</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（2）发包人完成支付的期限：</w:t>
      </w:r>
      <w:r>
        <w:rPr>
          <w:rFonts w:hint="eastAsia" w:ascii="宋体" w:hAnsi="宋体" w:cs="宋体"/>
          <w:sz w:val="24"/>
          <w:szCs w:val="24"/>
          <w:u w:val="single"/>
        </w:rPr>
        <w:t>发包人应在工程完成结算，并经有关部门审核批准（如需审计部门介入时则以审计报告为准）后28天内完成支付</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w:t>
      </w:r>
      <w:bookmarkStart w:id="61" w:name="_Toc63471481"/>
      <w:bookmarkStart w:id="62" w:name="_Toc13309399"/>
      <w:r>
        <w:rPr>
          <w:rFonts w:hint="eastAsia" w:ascii="宋体" w:hAnsi="宋体" w:cs="宋体"/>
          <w:sz w:val="24"/>
          <w:szCs w:val="24"/>
        </w:rPr>
        <w:t>5. 缺陷责任期与保修</w:t>
      </w:r>
    </w:p>
    <w:bookmarkEnd w:id="61"/>
    <w:bookmarkEnd w:id="62"/>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15.2缺陷责任期</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缺陷责任期的具体期限：</w:t>
      </w:r>
      <w:r>
        <w:rPr>
          <w:rFonts w:hint="eastAsia" w:ascii="宋体" w:hAnsi="宋体" w:cs="宋体"/>
          <w:sz w:val="24"/>
          <w:szCs w:val="24"/>
          <w:u w:val="single"/>
        </w:rPr>
        <w:t>24个月，缺陷责任期自实际竣工日期起计算。单位工程先于全部工程进行验收，经验收合格并交付使用的，该单位工程缺陷责任期自单位工程验收合格之日起算。因发包人原因导致工程无法按合同约定期限进行竣工验收的，缺陷责任期自承包人提交竣工验收申请报告之日起开始计算</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15.3 质量保证金</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关于是否扣留质量保证金的约定：</w:t>
      </w:r>
      <w:r>
        <w:rPr>
          <w:rFonts w:hint="eastAsia" w:ascii="宋体" w:hAnsi="宋体" w:cs="宋体"/>
          <w:sz w:val="24"/>
          <w:szCs w:val="24"/>
          <w:u w:val="single"/>
        </w:rPr>
        <w:t>承包人向发包人支付质量保证金的金额为结算审核价格的3%。</w:t>
      </w:r>
      <w:r>
        <w:rPr>
          <w:rFonts w:hint="eastAsia" w:ascii="宋体" w:hAnsi="宋体" w:cs="宋体"/>
          <w:sz w:val="24"/>
          <w:szCs w:val="24"/>
        </w:rPr>
        <w:t>在工程项目竣工前，承包人按专用合同条款第3.7条提供履约担保的，发包人不得同时预留工程质量保证金。</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15.3.1 承包人提供质量保证金的方式</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质量保证金采用以下第</w:t>
      </w:r>
      <w:r>
        <w:rPr>
          <w:rFonts w:hint="eastAsia" w:ascii="宋体" w:hAnsi="宋体" w:cs="宋体"/>
          <w:sz w:val="24"/>
          <w:szCs w:val="24"/>
          <w:u w:val="single"/>
          <w:lang w:eastAsia="zh-CN"/>
        </w:rPr>
        <w:t>（1）或</w:t>
      </w:r>
      <w:r>
        <w:rPr>
          <w:rFonts w:hint="eastAsia" w:ascii="宋体" w:hAnsi="宋体" w:cs="宋体"/>
          <w:sz w:val="24"/>
          <w:szCs w:val="24"/>
          <w:u w:val="single"/>
        </w:rPr>
        <w:t>（3）</w:t>
      </w:r>
      <w:r>
        <w:rPr>
          <w:rFonts w:hint="eastAsia" w:ascii="宋体" w:hAnsi="宋体" w:cs="宋体"/>
          <w:sz w:val="24"/>
          <w:szCs w:val="24"/>
        </w:rPr>
        <w:t>种方式：</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（1）质量保证金保函，保证金额为</w:t>
      </w:r>
      <w:r>
        <w:rPr>
          <w:rFonts w:hint="eastAsia" w:ascii="宋体" w:hAnsi="宋体" w:cs="宋体"/>
          <w:sz w:val="24"/>
          <w:szCs w:val="24"/>
          <w:u w:val="single"/>
        </w:rPr>
        <w:t xml:space="preserve"> 结算审核价的3%  </w:t>
      </w:r>
      <w:r>
        <w:rPr>
          <w:rFonts w:hint="eastAsia" w:ascii="宋体" w:hAnsi="宋体" w:cs="宋体"/>
          <w:sz w:val="24"/>
          <w:szCs w:val="24"/>
        </w:rPr>
        <w:t>；</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u w:val="single"/>
        </w:rPr>
        <w:t xml:space="preserve"> /</w:t>
      </w:r>
      <w:r>
        <w:rPr>
          <w:rFonts w:hint="eastAsia" w:ascii="宋体" w:hAnsi="宋体" w:cs="宋体"/>
          <w:sz w:val="24"/>
          <w:szCs w:val="24"/>
        </w:rPr>
        <w:t>%的工程款；</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（3）其他方式：</w:t>
      </w:r>
      <w:r>
        <w:rPr>
          <w:rFonts w:hint="eastAsia" w:ascii="宋体" w:hAnsi="宋体" w:cs="宋体"/>
          <w:sz w:val="24"/>
          <w:szCs w:val="24"/>
          <w:u w:val="single"/>
        </w:rPr>
        <w:t xml:space="preserve">   结算审核价的3%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 xml:space="preserve">15.3.2 质量保证金的扣留 </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质量保证金的扣留采取以下第</w:t>
      </w:r>
      <w:r>
        <w:rPr>
          <w:rFonts w:hint="eastAsia" w:ascii="宋体" w:hAnsi="宋体" w:cs="宋体"/>
          <w:sz w:val="24"/>
          <w:szCs w:val="24"/>
          <w:u w:val="single"/>
        </w:rPr>
        <w:t>（2）</w:t>
      </w:r>
      <w:r>
        <w:rPr>
          <w:rFonts w:hint="eastAsia" w:ascii="宋体" w:hAnsi="宋体" w:cs="宋体"/>
          <w:sz w:val="24"/>
          <w:szCs w:val="24"/>
          <w:u w:val="single"/>
          <w:lang w:eastAsia="zh-CN"/>
        </w:rPr>
        <w:t>或（3）</w:t>
      </w:r>
      <w:r>
        <w:rPr>
          <w:rFonts w:hint="eastAsia" w:ascii="宋体" w:hAnsi="宋体" w:cs="宋体"/>
          <w:sz w:val="24"/>
          <w:szCs w:val="24"/>
        </w:rPr>
        <w:t>种方式：</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（1）在支付工程进度款时逐次扣留，在此情形下，质量保证金的计算基数不包括预付款的支付、扣回以及价格调整的金额；</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（2）工程竣工结算时一次性扣留质量保证金；</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（3）其他扣留方式：</w:t>
      </w:r>
      <w:r>
        <w:rPr>
          <w:rFonts w:hint="eastAsia" w:ascii="宋体" w:hAnsi="宋体" w:cs="宋体"/>
          <w:sz w:val="24"/>
          <w:szCs w:val="24"/>
          <w:u w:val="single"/>
        </w:rPr>
        <w:t xml:space="preserve"> 工程竣工结算审核后承包人向发包人提供质量保证金银行保函原件 </w:t>
      </w:r>
      <w:r>
        <w:rPr>
          <w:rFonts w:hint="eastAsia" w:ascii="宋体" w:hAnsi="宋体" w:cs="宋体"/>
          <w:sz w:val="24"/>
          <w:szCs w:val="24"/>
        </w:rPr>
        <w:t>。</w:t>
      </w:r>
    </w:p>
    <w:p>
      <w:pPr>
        <w:pStyle w:val="44"/>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关于质量保证金的补充约定：</w:t>
      </w:r>
      <w:r>
        <w:rPr>
          <w:rFonts w:hint="eastAsia" w:ascii="宋体" w:hAnsi="宋体" w:eastAsia="宋体" w:cs="宋体"/>
          <w:sz w:val="24"/>
          <w:szCs w:val="24"/>
          <w:u w:val="single"/>
        </w:rPr>
        <w:t>发包人应按照合同约定及时退还质量保证金余款，工程竣工验收合格之日起满24个月未发生质量缺陷，且在承包人出具质量保修承诺书后28天内无息返还质量保证金。若在缺陷责任期内如有返修，发生费用应在质量保证金内扣除。若承包人未按上述规定提供保修承诺书，发包人有权押后退还质量保证金。</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15.4保修</w:t>
      </w:r>
    </w:p>
    <w:p>
      <w:pPr>
        <w:pStyle w:val="38"/>
        <w:spacing w:line="300" w:lineRule="auto"/>
        <w:ind w:firstLine="468" w:firstLineChars="195"/>
        <w:jc w:val="left"/>
        <w:rPr>
          <w:rFonts w:hint="eastAsia" w:ascii="宋体" w:hAnsi="宋体" w:cs="宋体"/>
          <w:sz w:val="24"/>
          <w:szCs w:val="24"/>
        </w:rPr>
      </w:pPr>
      <w:r>
        <w:rPr>
          <w:rFonts w:hint="eastAsia" w:ascii="宋体" w:hAnsi="宋体" w:cs="宋体"/>
          <w:sz w:val="24"/>
          <w:szCs w:val="24"/>
        </w:rPr>
        <w:t>15.4.1 保修责任</w:t>
      </w:r>
    </w:p>
    <w:p>
      <w:pPr>
        <w:pStyle w:val="38"/>
        <w:spacing w:line="300" w:lineRule="auto"/>
        <w:ind w:firstLine="468" w:firstLineChars="195"/>
        <w:jc w:val="left"/>
        <w:rPr>
          <w:rFonts w:hint="eastAsia" w:ascii="宋体" w:hAnsi="宋体" w:cs="宋体"/>
          <w:sz w:val="24"/>
          <w:szCs w:val="24"/>
        </w:rPr>
      </w:pPr>
      <w:r>
        <w:rPr>
          <w:rFonts w:hint="eastAsia" w:ascii="宋体" w:hAnsi="宋体" w:cs="宋体"/>
          <w:sz w:val="24"/>
          <w:szCs w:val="24"/>
        </w:rPr>
        <w:t>工程保修期为：按《建设工程质量管理条例》执行</w:t>
      </w:r>
      <w:r>
        <w:rPr>
          <w:rFonts w:hint="eastAsia" w:ascii="宋体" w:hAnsi="宋体" w:cs="宋体"/>
          <w:sz w:val="24"/>
          <w:szCs w:val="24"/>
        </w:rPr>
        <w:br w:type="textWrapping"/>
      </w:r>
      <w:r>
        <w:rPr>
          <w:rFonts w:hint="eastAsia" w:ascii="宋体" w:hAnsi="宋体" w:cs="宋体"/>
          <w:sz w:val="24"/>
          <w:szCs w:val="24"/>
        </w:rPr>
        <w:t>　　建设工程的保修期，自竣工验收合格之日起计算，在工程保修期内，承包人应当根据有关法律规定以及合同约定承担保修责任。</w:t>
      </w:r>
    </w:p>
    <w:p>
      <w:pPr>
        <w:pStyle w:val="38"/>
        <w:spacing w:line="300" w:lineRule="auto"/>
        <w:ind w:firstLine="468" w:firstLineChars="195"/>
        <w:jc w:val="left"/>
        <w:rPr>
          <w:rFonts w:hint="eastAsia" w:ascii="宋体" w:hAnsi="宋体" w:cs="宋体"/>
          <w:sz w:val="24"/>
          <w:szCs w:val="24"/>
        </w:rPr>
      </w:pPr>
      <w:r>
        <w:rPr>
          <w:rFonts w:hint="eastAsia" w:ascii="宋体" w:hAnsi="宋体" w:cs="宋体"/>
          <w:sz w:val="24"/>
          <w:szCs w:val="24"/>
        </w:rPr>
        <w:t>15.4.2 修复通知</w:t>
      </w:r>
    </w:p>
    <w:p>
      <w:pPr>
        <w:pStyle w:val="38"/>
        <w:spacing w:line="300" w:lineRule="auto"/>
        <w:ind w:firstLine="468" w:firstLineChars="195"/>
        <w:jc w:val="left"/>
        <w:rPr>
          <w:rFonts w:hint="eastAsia" w:ascii="宋体" w:hAnsi="宋体" w:cs="宋体"/>
          <w:sz w:val="24"/>
          <w:szCs w:val="24"/>
        </w:rPr>
      </w:pPr>
      <w:r>
        <w:rPr>
          <w:rFonts w:hint="eastAsia" w:ascii="宋体" w:hAnsi="宋体" w:cs="宋体"/>
          <w:sz w:val="24"/>
          <w:szCs w:val="24"/>
        </w:rPr>
        <w:t>承包人收到保修通知并到达工程现场的合理时间：</w:t>
      </w:r>
      <w:r>
        <w:rPr>
          <w:rFonts w:hint="eastAsia" w:ascii="宋体" w:hAnsi="宋体" w:cs="宋体"/>
          <w:sz w:val="24"/>
          <w:szCs w:val="24"/>
          <w:u w:val="single"/>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约定的合理期限内到达工程现场并完成缺陷或损坏的修复；若承包人收到发包人通知后48小时内未到达工程现场进行现场缺陷或损坏修复的，发包人有权委托第三方进行缺陷或损坏修复的，费用由承包人承担</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w:t>
      </w:r>
      <w:bookmarkStart w:id="63" w:name="_Toc13309400"/>
      <w:bookmarkStart w:id="64" w:name="_Toc63471482"/>
      <w:r>
        <w:rPr>
          <w:rFonts w:hint="eastAsia" w:ascii="宋体" w:hAnsi="宋体" w:cs="宋体"/>
          <w:sz w:val="24"/>
          <w:szCs w:val="24"/>
        </w:rPr>
        <w:t>6. 违约</w:t>
      </w:r>
    </w:p>
    <w:bookmarkEnd w:id="63"/>
    <w:bookmarkEnd w:id="64"/>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16.1 发包人违约</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16.1.1发包人违约的情形</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发包人违约的其他情形：</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left="1200" w:hanging="1200" w:hangingChars="500"/>
        <w:jc w:val="left"/>
        <w:rPr>
          <w:rFonts w:hint="eastAsia" w:ascii="宋体" w:hAnsi="宋体" w:cs="宋体"/>
          <w:sz w:val="24"/>
          <w:szCs w:val="24"/>
        </w:rPr>
      </w:pPr>
      <w:r>
        <w:rPr>
          <w:rFonts w:hint="eastAsia" w:ascii="宋体" w:hAnsi="宋体" w:cs="宋体"/>
          <w:sz w:val="24"/>
          <w:szCs w:val="24"/>
        </w:rPr>
        <w:t xml:space="preserve">    16.1.2 发包人违约的责任</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发包人违约责任的承担方式和计算方法：</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（1）因发包人原因未能在计划开工日期前7天内下达开工通知的违约责任：</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（2）因发包人原因未能按合同约定支付合同价款的违约责任：</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（3）发包人违反第10.1款〔变更的范围〕第（2）项约定，自行实施被取消的工作或转由他人实施的违约责任：</w:t>
      </w:r>
      <w:r>
        <w:rPr>
          <w:rFonts w:hint="eastAsia" w:ascii="宋体" w:hAnsi="宋体" w:cs="宋体"/>
          <w:sz w:val="24"/>
          <w:szCs w:val="24"/>
          <w:u w:val="single"/>
        </w:rPr>
        <w:t>双方协商解决</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（4）发包人提供的材料、工程设备的规格、数量或质量不符合合同约定，或因发包人原因导致交货日期延误或交货地点变更等情况的违约责任：</w:t>
      </w:r>
      <w:r>
        <w:rPr>
          <w:rFonts w:hint="eastAsia" w:ascii="宋体" w:hAnsi="宋体" w:cs="宋体"/>
          <w:sz w:val="24"/>
          <w:szCs w:val="24"/>
          <w:u w:val="single"/>
        </w:rPr>
        <w:t>双方协商解决</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（5）因发包人违反合同约定造成暂停施工的违约责任：</w:t>
      </w:r>
      <w:r>
        <w:rPr>
          <w:rFonts w:hint="eastAsia" w:ascii="宋体" w:hAnsi="宋体" w:cs="宋体"/>
          <w:sz w:val="24"/>
          <w:szCs w:val="24"/>
          <w:u w:val="single"/>
        </w:rPr>
        <w:t xml:space="preserve">则工期顺延且承包人不得提出任何补偿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（6）发包人无正当理由没有在约定期限内发出复工指示，导致承包人无法复工的违约责任：</w:t>
      </w:r>
      <w:r>
        <w:rPr>
          <w:rFonts w:hint="eastAsia" w:ascii="宋体" w:hAnsi="宋体" w:cs="宋体"/>
          <w:sz w:val="24"/>
          <w:szCs w:val="24"/>
          <w:u w:val="single"/>
        </w:rPr>
        <w:t>双方协商解决</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（7）其他：</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16.1.3 因发包人违约解除合同</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承包人按16.1.1项〔发包人违约的情形〕约定暂停施工满</w:t>
      </w:r>
      <w:r>
        <w:rPr>
          <w:rFonts w:hint="eastAsia" w:ascii="宋体" w:hAnsi="宋体" w:cs="宋体"/>
          <w:sz w:val="24"/>
          <w:szCs w:val="24"/>
          <w:u w:val="single"/>
        </w:rPr>
        <w:t xml:space="preserve">  28  </w:t>
      </w:r>
      <w:r>
        <w:rPr>
          <w:rFonts w:hint="eastAsia" w:ascii="宋体" w:hAnsi="宋体" w:cs="宋体"/>
          <w:sz w:val="24"/>
          <w:szCs w:val="24"/>
        </w:rPr>
        <w:t>天后发包人仍不纠正其违约行为并致使合同目的不能实现的，承包人有权解除合同。</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16.2 承包人违约</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16.2.1 承包人违约的情形</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sz w:val="24"/>
          <w:szCs w:val="24"/>
        </w:rPr>
        <w:t>承包人违约的其他情形：</w:t>
      </w:r>
      <w:r>
        <w:rPr>
          <w:rFonts w:hint="eastAsia" w:ascii="宋体" w:hAnsi="宋体" w:cs="宋体"/>
          <w:color w:val="FF0000"/>
          <w:sz w:val="24"/>
          <w:szCs w:val="24"/>
          <w:u w:val="single"/>
        </w:rPr>
        <w:t>验收（经整改后）达不到合格的质量标准，发生质量事故、安全事故，除按有关规定执行</w:t>
      </w:r>
      <w:r>
        <w:rPr>
          <w:rFonts w:hint="eastAsia" w:ascii="宋体" w:hAnsi="宋体" w:cs="宋体"/>
          <w:color w:val="FF0000"/>
          <w:sz w:val="24"/>
          <w:szCs w:val="24"/>
          <w:u w:val="single"/>
          <w:lang w:eastAsia="zh-CN"/>
        </w:rPr>
        <w:t>，</w:t>
      </w:r>
      <w:r>
        <w:rPr>
          <w:rFonts w:hint="eastAsia" w:ascii="宋体" w:hAnsi="宋体" w:cs="宋体"/>
          <w:color w:val="FF0000"/>
          <w:sz w:val="24"/>
          <w:szCs w:val="24"/>
          <w:u w:val="single"/>
          <w:lang w:val="en-US" w:eastAsia="zh-CN"/>
        </w:rPr>
        <w:t>并承担全部的修补责任</w:t>
      </w:r>
      <w:r>
        <w:rPr>
          <w:rFonts w:hint="eastAsia" w:ascii="宋体" w:hAnsi="宋体" w:cs="宋体"/>
          <w:color w:val="FF0000"/>
          <w:sz w:val="24"/>
          <w:szCs w:val="24"/>
          <w:u w:val="single"/>
        </w:rPr>
        <w:t>外，</w:t>
      </w:r>
      <w:r>
        <w:rPr>
          <w:rFonts w:hint="eastAsia" w:ascii="宋体" w:hAnsi="宋体" w:cs="宋体"/>
          <w:color w:val="FF0000"/>
          <w:sz w:val="24"/>
          <w:szCs w:val="24"/>
          <w:u w:val="single"/>
          <w:lang w:val="en-US" w:eastAsia="zh-CN"/>
        </w:rPr>
        <w:t>发包人有权没收履约保证金，并要求</w:t>
      </w:r>
      <w:r>
        <w:rPr>
          <w:rFonts w:hint="eastAsia" w:ascii="宋体" w:hAnsi="宋体" w:cs="宋体"/>
          <w:color w:val="FF0000"/>
          <w:sz w:val="24"/>
          <w:szCs w:val="24"/>
          <w:u w:val="single"/>
        </w:rPr>
        <w:t>承包人赔偿合同总价款的</w:t>
      </w:r>
      <w:r>
        <w:rPr>
          <w:rFonts w:hint="eastAsia" w:ascii="宋体" w:hAnsi="宋体" w:cs="宋体"/>
          <w:color w:val="FF0000"/>
          <w:sz w:val="24"/>
          <w:szCs w:val="24"/>
          <w:u w:val="single"/>
          <w:lang w:val="en-US" w:eastAsia="zh-CN"/>
        </w:rPr>
        <w:t>30</w:t>
      </w:r>
      <w:r>
        <w:rPr>
          <w:rFonts w:hint="eastAsia" w:ascii="宋体" w:hAnsi="宋体" w:cs="宋体"/>
          <w:color w:val="FF0000"/>
          <w:sz w:val="24"/>
          <w:szCs w:val="24"/>
          <w:u w:val="single"/>
        </w:rPr>
        <w:t>%</w:t>
      </w:r>
      <w:r>
        <w:rPr>
          <w:rFonts w:hint="eastAsia" w:ascii="宋体" w:hAnsi="宋体" w:cs="宋体"/>
          <w:color w:val="FF0000"/>
          <w:sz w:val="24"/>
          <w:szCs w:val="24"/>
        </w:rPr>
        <w:t>。</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承包人违约的其他情形： ①因承包人不按施工设计图纸和经监理方批准的施工方案施工或违反施工规范进行施工或建筑材料设备、施工工艺不合格等产生的工程质量问题而引起的返工、补救、整改或重建，其全部责任和费用以及赔偿均由承包人自行承担。</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②工程违约分包、转包处理。本工程不允许承包人以任何名义进行转包和违法分包。如承包人将工程进行转包或未经发包人书面同意擅自分包或违法分包，发包人有权责令其出场、承包人按承包合同总额30%向发包人支付违约金，发包人并有权单方面取消承包人的中标资格，解除合同，由此产生的责任和损失均由承包人负责，发包人有权向承包人索赔。</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③对于承包人承诺的配备投入或必须配备投入的主要施工机械设备未能及时到场的，每缺少一项按照每天2000元/台（套）支付违约金。承包人应保证进场的施工机械设备满足工程要求并可正常使用。若承包人进场的机械设备未能满足施工质量、进度要求、无法使用的，承包人应承担发包人为保证工程质量和进度为其租赁所缺设备的费用。</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④承包人违约的其他约定：承包人有下列情况之一，承包人应向发包人支付合同总额</w:t>
      </w:r>
      <w:r>
        <w:rPr>
          <w:rFonts w:hint="eastAsia" w:ascii="宋体" w:hAnsi="宋体" w:cs="宋体"/>
          <w:color w:val="FF0000"/>
          <w:sz w:val="24"/>
          <w:szCs w:val="24"/>
          <w:lang w:val="en-US" w:eastAsia="zh-CN"/>
        </w:rPr>
        <w:t>3</w:t>
      </w:r>
      <w:r>
        <w:rPr>
          <w:rFonts w:hint="eastAsia" w:ascii="宋体" w:hAnsi="宋体" w:cs="宋体"/>
          <w:color w:val="FF0000"/>
          <w:sz w:val="24"/>
          <w:szCs w:val="24"/>
        </w:rPr>
        <w:t>0%的违约金，发包人有权调整承包人的工作内容或解除本合同，发包人因此遭受的一切损失，承包人应承担全部赔偿责任：</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a、承包人假借他人公司名义承接本工程，或未经发包人书面同意擅自将本工程的一部分或全部分包或转包给其他承包商施工；</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b、承包人延期开工达7日（发包人原因造成的除外）；</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c、承包人施工进度比经发包人和工程师批准的预定计划关键工序延后七天及以上，显然不能按照合同约定的工期如期完工；</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d、承包人无正当理由全面停工达三日；</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e、承包人有停业、倒闭、破产或财务发生困难的情况或因其他因素使承包人不能履行合同责任的情况或承包人违背本合同或附件的规定时；</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f、承包人未能有规律和连续施工；</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g、承包人发生重大安全质量事故的；</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h、若发包人发现承包人将工程转包给其他人或违法分包（未经发包人书面同意，总承包不能将工程的任何部分予以分解）；</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i、工作草率，不听从发包人的指令或拒绝改正；</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j、承包人拖欠工人工资，出现工人到工地追讨工资现象的或到有关部门投诉拖欠工资的；</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k、承包人未按监理工程师要求的时间将不合格材料、半成品、工程设备及施工机械运离施工现场的；或出现承包人拒绝执行监理工程师指令；</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l、承包人未按监理工程师要求对工程质量不合格部位及安全不合格部位进行整改到位的；</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m、承包人擅自变更设计、将不合格材料用于工程上；隐蔽工程未经监理工程师检查验收，承包人擅自隐蔽；</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n、承包方的人员殴打监理方与发包方人员；</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o、承包人明确表示或者以其行为表明不履行合同主要义务的；;</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P、</w:t>
      </w:r>
      <w:r>
        <w:rPr>
          <w:rFonts w:hint="eastAsia" w:ascii="宋体" w:hAnsi="宋体" w:cs="宋体"/>
          <w:color w:val="FF0000"/>
          <w:sz w:val="24"/>
          <w:szCs w:val="24"/>
          <w:lang w:val="en-US" w:eastAsia="zh-CN"/>
        </w:rPr>
        <w:t>如违反本专用合同第21条补充条款及</w:t>
      </w:r>
      <w:r>
        <w:rPr>
          <w:rFonts w:hint="eastAsia" w:ascii="宋体" w:hAnsi="宋体" w:cs="宋体"/>
          <w:color w:val="FF0000"/>
          <w:sz w:val="24"/>
          <w:szCs w:val="24"/>
        </w:rPr>
        <w:t>其他违约行为。</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16.2.2 承包人违约的责任</w:t>
      </w:r>
    </w:p>
    <w:p>
      <w:pPr>
        <w:pStyle w:val="38"/>
        <w:spacing w:line="300" w:lineRule="auto"/>
        <w:ind w:firstLine="480" w:firstLineChars="200"/>
        <w:jc w:val="left"/>
        <w:rPr>
          <w:rFonts w:hint="eastAsia" w:ascii="宋体" w:hAnsi="宋体" w:cs="宋体"/>
          <w:color w:val="FF0000"/>
          <w:sz w:val="24"/>
          <w:szCs w:val="24"/>
        </w:rPr>
      </w:pPr>
      <w:r>
        <w:rPr>
          <w:rFonts w:hint="eastAsia" w:ascii="宋体" w:hAnsi="宋体" w:cs="宋体"/>
          <w:color w:val="FF0000"/>
          <w:sz w:val="24"/>
          <w:szCs w:val="24"/>
        </w:rPr>
        <w:t xml:space="preserve">承包人违约责任的承担方式和计算方法： 承包人如因上述情况之一而遭发包人解除合同时，应立即停工，负责遣散工人并将现场施工材料、工程用机具和设备等转交由发包人全权使用。无论发包人自理或改由其他承包商施工，发包人与承包人在全部工程完工后进行结算，并解除合同，但发生其他赔偿事件，或造成其他损失，发包人仍依法向承包人要求赔（补）偿而不受上述约束。承包人不能按照批准的施工进度要求完成施工的（发包人的原因除外），发包人有权启用承包人履约保证金用于促进施工进度的材料款及其它工程款，在此情况下承包人须无条件接受，并承担全部费用和责任。 </w:t>
      </w:r>
    </w:p>
    <w:p>
      <w:pPr>
        <w:pStyle w:val="38"/>
        <w:numPr>
          <w:ilvl w:val="4"/>
          <w:numId w:val="6"/>
        </w:numPr>
        <w:spacing w:line="300" w:lineRule="auto"/>
        <w:ind w:left="0"/>
        <w:jc w:val="left"/>
        <w:rPr>
          <w:rFonts w:hint="eastAsia" w:ascii="宋体" w:hAnsi="宋体" w:cs="宋体"/>
          <w:color w:val="FF0000"/>
          <w:sz w:val="24"/>
          <w:szCs w:val="24"/>
        </w:rPr>
      </w:pPr>
      <w:r>
        <w:rPr>
          <w:rFonts w:hint="eastAsia" w:ascii="宋体" w:hAnsi="宋体" w:cs="宋体"/>
          <w:color w:val="FF0000"/>
          <w:sz w:val="24"/>
          <w:szCs w:val="24"/>
        </w:rPr>
        <w:t>承包人必须承诺不拖欠农民工工资，维护农民工合法权益，同时按照《国务院关于解决农民工问题的若干意见》（国发[2006]5号）、《福建省人民政府贯彻国务院关于解决农民工问题的若干意见的通知》（闽政[2006]14号）《福建省人民政府办公厅关于全面治理拖欠农民工工资问题的实施意见》（闽政办〔2016〕88号）》、《福建省工程建设领域农民工工资专用账户管理暂行办法》等文件的规定进行农民工工资支付。承包人违反通用条款第16.2.1，发包人有权从应付给承包人的工程款或履约担保金（履约担保金若以现金形式提交时）中直接代予支付，同时按有关法律办理。承包人应按照《福建省工程建设领域农民工工资专用账户管理暂行办法》的规定，建立工资专户管理制度，实行人工费（工资款）与其他工程款分账管理。承包人应分解工程价款中的人工费（工资款），并于合同签订后在项目所在地银行开设工资专户，向有关部门报备，工资专户资金专项用于支付农民工工资，且承包人应配合签订《福建省工程建设领域农民工工资专用账户资金管理协议》。承包人应按照《福建省工程建设领域农民工工资专用账户管理实施细则》按时发放农民工工资，不得挪用专户资金、拖欠农民工工资或不通过工资专户发放农民工工资，否则承包人应按合同总额</w:t>
      </w:r>
      <w:r>
        <w:rPr>
          <w:rFonts w:hint="eastAsia" w:ascii="宋体" w:hAnsi="宋体" w:cs="宋体"/>
          <w:color w:val="FF0000"/>
          <w:sz w:val="24"/>
          <w:szCs w:val="24"/>
          <w:lang w:val="en-US" w:eastAsia="zh-CN"/>
        </w:rPr>
        <w:t>3</w:t>
      </w:r>
      <w:r>
        <w:rPr>
          <w:rFonts w:hint="eastAsia" w:ascii="宋体" w:hAnsi="宋体" w:cs="宋体"/>
          <w:color w:val="FF0000"/>
          <w:sz w:val="24"/>
          <w:szCs w:val="24"/>
        </w:rPr>
        <w:t>0%向发包人支付违约金，发包人有权单方解除合同，由此产生的责任和损失均由承包人负责，发包人有权向承包人索赔。</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16.2.2承包人违约的责任</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承包人违约责任的承担方式和计算方法：</w:t>
      </w:r>
      <w:r>
        <w:rPr>
          <w:rFonts w:hint="eastAsia" w:ascii="宋体" w:hAnsi="宋体" w:cs="宋体"/>
          <w:color w:val="FF0000"/>
          <w:sz w:val="24"/>
          <w:szCs w:val="24"/>
          <w:u w:val="single"/>
          <w:lang w:val="en-US" w:eastAsia="zh-CN"/>
        </w:rPr>
        <w:t>出现上述违约情形，除另有约定的外，</w:t>
      </w:r>
      <w:r>
        <w:rPr>
          <w:rFonts w:hint="eastAsia" w:ascii="宋体" w:hAnsi="宋体" w:cs="宋体"/>
          <w:color w:val="FF0000"/>
          <w:sz w:val="24"/>
          <w:szCs w:val="24"/>
          <w:u w:val="single"/>
        </w:rPr>
        <w:t>按造成损失的经济量由承包人承担，并进行处罚</w:t>
      </w:r>
      <w:r>
        <w:rPr>
          <w:rFonts w:hint="eastAsia" w:ascii="宋体" w:hAnsi="宋体" w:cs="宋体"/>
          <w:color w:val="FF0000"/>
          <w:sz w:val="24"/>
          <w:szCs w:val="24"/>
          <w:u w:val="single"/>
          <w:lang w:eastAsia="zh-CN"/>
        </w:rPr>
        <w:t>，</w:t>
      </w:r>
      <w:r>
        <w:rPr>
          <w:rFonts w:hint="eastAsia" w:ascii="宋体" w:hAnsi="宋体" w:cs="宋体"/>
          <w:sz w:val="24"/>
          <w:szCs w:val="24"/>
          <w:u w:val="single"/>
          <w:lang w:val="en-US" w:eastAsia="zh-CN"/>
        </w:rPr>
        <w:t>处罚的标准为合同价款的</w:t>
      </w:r>
      <w:r>
        <w:rPr>
          <w:rFonts w:hint="eastAsia" w:ascii="宋体" w:hAnsi="宋体" w:cs="宋体"/>
          <w:color w:val="FF0000"/>
          <w:sz w:val="24"/>
          <w:szCs w:val="24"/>
          <w:u w:val="single"/>
          <w:lang w:val="en-US" w:eastAsia="zh-CN"/>
        </w:rPr>
        <w:t>30%</w:t>
      </w:r>
      <w:r>
        <w:rPr>
          <w:rFonts w:hint="eastAsia" w:ascii="宋体" w:hAnsi="宋体" w:cs="宋体"/>
          <w:sz w:val="24"/>
          <w:szCs w:val="24"/>
          <w:u w:val="single"/>
          <w:lang w:eastAsia="zh-CN"/>
        </w:rPr>
        <w:t>。</w:t>
      </w:r>
      <w:r>
        <w:rPr>
          <w:rFonts w:hint="eastAsia" w:ascii="宋体" w:hAnsi="宋体" w:cs="宋体"/>
          <w:color w:val="FF0000"/>
          <w:sz w:val="24"/>
          <w:szCs w:val="24"/>
          <w:u w:val="single"/>
          <w:lang w:val="en-US" w:eastAsia="zh-CN"/>
        </w:rPr>
        <w:t>本合同所称的</w:t>
      </w:r>
      <w:r>
        <w:rPr>
          <w:rFonts w:hint="eastAsia" w:ascii="宋体" w:hAnsi="宋体" w:cs="宋体"/>
          <w:color w:val="FF0000"/>
          <w:sz w:val="24"/>
          <w:szCs w:val="24"/>
          <w:u w:val="single"/>
          <w:lang w:eastAsia="zh-CN"/>
        </w:rPr>
        <w:t>违约责任和一切经济损失包含但不限于诉讼费、差旅费、律师代理费等一切费用。</w:t>
      </w:r>
      <w:r>
        <w:rPr>
          <w:rFonts w:hint="eastAsia" w:ascii="宋体" w:hAnsi="宋体" w:cs="宋体"/>
          <w:color w:val="FF0000"/>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16.2.3 因承包人违约解除合同</w:t>
      </w:r>
    </w:p>
    <w:p>
      <w:pPr>
        <w:pStyle w:val="38"/>
        <w:spacing w:line="300" w:lineRule="auto"/>
        <w:ind w:firstLine="480" w:firstLineChars="200"/>
        <w:rPr>
          <w:rFonts w:hint="eastAsia" w:ascii="宋体" w:hAnsi="宋体" w:cs="宋体"/>
          <w:sz w:val="24"/>
          <w:szCs w:val="24"/>
          <w:u w:val="single"/>
          <w:lang w:val="en-US" w:eastAsia="zh-CN"/>
        </w:rPr>
      </w:pPr>
      <w:r>
        <w:rPr>
          <w:rFonts w:hint="eastAsia" w:ascii="宋体" w:hAnsi="宋体" w:cs="宋体"/>
          <w:sz w:val="24"/>
          <w:szCs w:val="24"/>
        </w:rPr>
        <w:t>关于承包人违约解除合同的特别约定：</w:t>
      </w:r>
      <w:r>
        <w:rPr>
          <w:rFonts w:hint="eastAsia" w:ascii="宋体" w:hAnsi="宋体" w:cs="宋体"/>
          <w:sz w:val="24"/>
          <w:szCs w:val="24"/>
          <w:u w:val="single"/>
        </w:rPr>
        <w:t>出现第16.2.1项〔承包人违约的情形〕约定的违约情况时，或监理人发出整改通知后，承包人在指定的合理期限内仍不纠正违约行为并致使合同目的不能实现的，发包人有权解除合同。</w:t>
      </w:r>
      <w:r>
        <w:rPr>
          <w:rFonts w:hint="eastAsia" w:ascii="宋体" w:hAnsi="宋体" w:cs="宋体"/>
          <w:sz w:val="24"/>
          <w:szCs w:val="24"/>
          <w:u w:val="single"/>
          <w:lang w:val="en-US" w:eastAsia="zh-CN"/>
        </w:rPr>
        <w:t>并要求承包人支付违约金，违约金标准为：本合同总价的30%。</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合同解除后，因继续完成工程的需要</w:t>
      </w:r>
      <w:r>
        <w:rPr>
          <w:rFonts w:hint="eastAsia" w:ascii="宋体" w:hAnsi="宋体" w:cs="宋体"/>
          <w:sz w:val="24"/>
          <w:szCs w:val="24"/>
          <w:lang w:eastAsia="zh-CN"/>
        </w:rPr>
        <w:t>，</w:t>
      </w:r>
      <w:r>
        <w:rPr>
          <w:rFonts w:hint="eastAsia" w:ascii="宋体" w:hAnsi="宋体" w:cs="宋体"/>
          <w:sz w:val="24"/>
          <w:szCs w:val="24"/>
        </w:rPr>
        <w:t>发包人继续使用承包人在施工现场的材料、设备、临时工程、承包人文件和由承包人或以其名义编制的其他文件的费用承担方式：</w:t>
      </w:r>
      <w:r>
        <w:rPr>
          <w:rFonts w:hint="eastAsia" w:ascii="宋体" w:hAnsi="宋体" w:cs="宋体"/>
          <w:sz w:val="24"/>
          <w:szCs w:val="24"/>
          <w:u w:val="single"/>
        </w:rPr>
        <w:t>使用的相应费用由承包人承担。发包人继续使用的行为不免除或减轻承包人应承担的违约责任</w:t>
      </w:r>
      <w:r>
        <w:rPr>
          <w:rFonts w:hint="eastAsia" w:ascii="宋体" w:hAnsi="宋体" w:cs="宋体"/>
          <w:sz w:val="24"/>
          <w:szCs w:val="24"/>
        </w:rPr>
        <w:t>。</w:t>
      </w:r>
    </w:p>
    <w:p>
      <w:pPr>
        <w:pStyle w:val="31"/>
        <w:spacing w:before="0" w:after="0" w:line="300" w:lineRule="auto"/>
        <w:rPr>
          <w:rFonts w:hint="eastAsia" w:ascii="宋体" w:hAnsi="宋体" w:cs="宋体"/>
          <w:sz w:val="24"/>
          <w:szCs w:val="24"/>
        </w:rPr>
      </w:pPr>
      <w:r>
        <w:rPr>
          <w:rFonts w:hint="eastAsia" w:ascii="宋体" w:hAnsi="宋体" w:cs="宋体"/>
          <w:sz w:val="24"/>
          <w:szCs w:val="24"/>
        </w:rPr>
        <w:t>1</w:t>
      </w:r>
      <w:bookmarkStart w:id="65" w:name="_Toc13309401"/>
      <w:bookmarkStart w:id="66" w:name="_Toc63471483"/>
      <w:r>
        <w:rPr>
          <w:rFonts w:hint="eastAsia" w:ascii="宋体" w:hAnsi="宋体" w:cs="宋体"/>
          <w:sz w:val="24"/>
          <w:szCs w:val="24"/>
        </w:rPr>
        <w:t xml:space="preserve">7. 不可抗力 </w:t>
      </w:r>
    </w:p>
    <w:bookmarkEnd w:id="65"/>
    <w:bookmarkEnd w:id="66"/>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17.1 不可抗力的确认</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除通用合同条款约定的不可抗力事件之外，视为不可抗力的其他情形：</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u w:val="single"/>
        </w:rPr>
        <w:t xml:space="preserve">除通用合同条款约定外，还包括不可抗力为烈度7度以上地震、12级及以上（含12级）台风、日雨量80mm以上暴雨，按工程所在地气象、地震部门公布为准。以及县市级政府公告不允许施工的日期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17.4 因不可抗力解除合同</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合同解除后，发包人应在商定或确定发包人应支付款项后</w:t>
      </w:r>
      <w:r>
        <w:rPr>
          <w:rFonts w:hint="eastAsia" w:ascii="宋体" w:hAnsi="宋体" w:cs="宋体"/>
          <w:sz w:val="24"/>
          <w:szCs w:val="24"/>
          <w:u w:val="single"/>
        </w:rPr>
        <w:t xml:space="preserve">  30 </w:t>
      </w:r>
      <w:r>
        <w:rPr>
          <w:rFonts w:hint="eastAsia" w:ascii="宋体" w:hAnsi="宋体" w:cs="宋体"/>
          <w:sz w:val="24"/>
          <w:szCs w:val="24"/>
        </w:rPr>
        <w:t>天内完成款项的支付。</w:t>
      </w:r>
    </w:p>
    <w:p>
      <w:pPr>
        <w:pStyle w:val="31"/>
        <w:spacing w:before="0" w:after="0" w:line="300" w:lineRule="auto"/>
        <w:rPr>
          <w:rFonts w:hint="eastAsia" w:ascii="宋体" w:hAnsi="宋体" w:cs="宋体"/>
          <w:sz w:val="24"/>
          <w:szCs w:val="24"/>
        </w:rPr>
      </w:pPr>
      <w:r>
        <w:rPr>
          <w:rFonts w:hint="eastAsia" w:ascii="宋体" w:hAnsi="宋体" w:cs="宋体"/>
          <w:sz w:val="24"/>
          <w:szCs w:val="24"/>
        </w:rPr>
        <w:t>1</w:t>
      </w:r>
      <w:bookmarkStart w:id="67" w:name="_Toc63471484"/>
      <w:bookmarkStart w:id="68" w:name="_Toc13309402"/>
      <w:r>
        <w:rPr>
          <w:rFonts w:hint="eastAsia" w:ascii="宋体" w:hAnsi="宋体" w:cs="宋体"/>
          <w:sz w:val="24"/>
          <w:szCs w:val="24"/>
        </w:rPr>
        <w:t>8. 保险</w:t>
      </w:r>
    </w:p>
    <w:bookmarkEnd w:id="67"/>
    <w:bookmarkEnd w:id="68"/>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18.1 工程保险</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关于工程保险的特别约定：</w:t>
      </w:r>
      <w:r>
        <w:rPr>
          <w:rFonts w:hint="eastAsia" w:ascii="宋体" w:hAnsi="宋体" w:cs="宋体"/>
          <w:sz w:val="24"/>
          <w:szCs w:val="24"/>
          <w:u w:val="single"/>
        </w:rPr>
        <w:t>承包人按相关规定办理保险并承担费用</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18.3 其他保险</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关于其他保险的约定：</w:t>
      </w:r>
      <w:r>
        <w:rPr>
          <w:rFonts w:hint="eastAsia" w:ascii="宋体" w:hAnsi="宋体" w:cs="宋体"/>
          <w:sz w:val="24"/>
          <w:szCs w:val="24"/>
          <w:u w:val="single"/>
        </w:rPr>
        <w:t xml:space="preserve">承包人应按通用合同条款及其他相关规定买足第三者责任险及其他各险种并承担相应费用，保险期限同合同施工工期 </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承包人是否应为其施工设备等办理财产保险：</w:t>
      </w:r>
      <w:r>
        <w:rPr>
          <w:rFonts w:hint="eastAsia" w:ascii="宋体" w:hAnsi="宋体" w:cs="宋体"/>
          <w:sz w:val="24"/>
          <w:szCs w:val="24"/>
          <w:u w:val="single"/>
        </w:rPr>
        <w:t xml:space="preserve">  </w:t>
      </w:r>
      <w:r>
        <w:rPr>
          <w:rFonts w:hint="eastAsia" w:ascii="宋体" w:hAnsi="宋体" w:cs="宋体"/>
          <w:color w:val="FF0000"/>
          <w:sz w:val="24"/>
          <w:szCs w:val="24"/>
          <w:u w:val="single"/>
          <w:lang w:val="en-US" w:eastAsia="zh-CN"/>
        </w:rPr>
        <w:t>是</w:t>
      </w:r>
      <w:r>
        <w:rPr>
          <w:rFonts w:hint="eastAsia" w:ascii="宋体" w:hAnsi="宋体" w:cs="宋体"/>
          <w:color w:val="FF0000"/>
          <w:sz w:val="24"/>
          <w:szCs w:val="24"/>
          <w:u w:val="single"/>
        </w:rPr>
        <w:t xml:space="preserve"> </w:t>
      </w:r>
      <w:r>
        <w:rPr>
          <w:rFonts w:hint="eastAsia" w:ascii="宋体" w:hAnsi="宋体" w:cs="宋体"/>
          <w:sz w:val="24"/>
          <w:szCs w:val="24"/>
          <w:u w:val="single"/>
        </w:rPr>
        <w:t xml:space="preserve">  </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18.7 通知义务</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关于变更保险合同时的通知义务的约定：</w:t>
      </w:r>
      <w:r>
        <w:rPr>
          <w:rFonts w:hint="eastAsia" w:ascii="宋体" w:hAnsi="宋体" w:cs="宋体"/>
          <w:sz w:val="24"/>
          <w:szCs w:val="24"/>
          <w:u w:val="single"/>
        </w:rPr>
        <w:t xml:space="preserve">承包人变更除工伤保险之外的保险合同时，应事先征得发包人同意，并通知监理人 </w:t>
      </w:r>
    </w:p>
    <w:p>
      <w:pPr>
        <w:pStyle w:val="31"/>
        <w:spacing w:before="0" w:after="0" w:line="300" w:lineRule="auto"/>
        <w:rPr>
          <w:rFonts w:hint="eastAsia" w:ascii="宋体" w:hAnsi="宋体" w:cs="宋体"/>
          <w:sz w:val="24"/>
          <w:szCs w:val="24"/>
        </w:rPr>
      </w:pPr>
      <w:r>
        <w:rPr>
          <w:rFonts w:hint="eastAsia" w:ascii="宋体" w:hAnsi="宋体" w:cs="宋体"/>
          <w:sz w:val="24"/>
          <w:szCs w:val="24"/>
        </w:rPr>
        <w:t>2</w:t>
      </w:r>
      <w:bookmarkStart w:id="69" w:name="_Toc13309403"/>
      <w:bookmarkStart w:id="70" w:name="_Toc63471485"/>
      <w:r>
        <w:rPr>
          <w:rFonts w:hint="eastAsia" w:ascii="宋体" w:hAnsi="宋体" w:cs="宋体"/>
          <w:sz w:val="24"/>
          <w:szCs w:val="24"/>
        </w:rPr>
        <w:t>0. 争议解决</w:t>
      </w:r>
    </w:p>
    <w:bookmarkEnd w:id="69"/>
    <w:bookmarkEnd w:id="70"/>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20.3 争议评审</w:t>
      </w:r>
    </w:p>
    <w:p>
      <w:pPr>
        <w:pStyle w:val="38"/>
        <w:spacing w:line="300" w:lineRule="auto"/>
        <w:ind w:left="149" w:leftChars="71" w:firstLine="360" w:firstLineChars="150"/>
        <w:jc w:val="left"/>
        <w:rPr>
          <w:rFonts w:hint="eastAsia" w:ascii="宋体" w:hAnsi="宋体" w:cs="宋体"/>
          <w:sz w:val="24"/>
          <w:szCs w:val="24"/>
        </w:rPr>
      </w:pPr>
      <w:r>
        <w:rPr>
          <w:rFonts w:hint="eastAsia" w:ascii="宋体" w:hAnsi="宋体" w:cs="宋体"/>
          <w:sz w:val="24"/>
          <w:szCs w:val="24"/>
        </w:rPr>
        <w:t>合同当事人是否同意将工程争议提交争议评审小组决定：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20.3.1 争议评审小组的确定</w:t>
      </w:r>
    </w:p>
    <w:p>
      <w:pPr>
        <w:pStyle w:val="38"/>
        <w:spacing w:line="300" w:lineRule="auto"/>
        <w:ind w:firstLine="480" w:firstLineChars="200"/>
        <w:jc w:val="left"/>
        <w:rPr>
          <w:rFonts w:hint="eastAsia" w:ascii="宋体" w:hAnsi="宋体" w:cs="宋体"/>
          <w:sz w:val="24"/>
          <w:szCs w:val="24"/>
          <w:u w:val="single"/>
        </w:rPr>
      </w:pPr>
      <w:r>
        <w:rPr>
          <w:rFonts w:hint="eastAsia" w:ascii="宋体" w:hAnsi="宋体" w:cs="宋体"/>
          <w:sz w:val="24"/>
          <w:szCs w:val="24"/>
        </w:rPr>
        <w:t>争议评审小组成员的确定：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选定争议评审员的期限：</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争议评审小组成员的报酬承担方式：</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其他事项的约定：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autoSpaceDE w:val="0"/>
        <w:autoSpaceDN w:val="0"/>
        <w:spacing w:line="300" w:lineRule="auto"/>
        <w:ind w:firstLine="480" w:firstLineChars="200"/>
        <w:jc w:val="left"/>
        <w:rPr>
          <w:rFonts w:hint="eastAsia" w:ascii="宋体" w:hAnsi="宋体" w:cs="宋体"/>
          <w:sz w:val="24"/>
          <w:szCs w:val="24"/>
        </w:rPr>
      </w:pPr>
      <w:r>
        <w:rPr>
          <w:rFonts w:hint="eastAsia" w:ascii="宋体" w:hAnsi="宋体" w:cs="宋体"/>
          <w:sz w:val="24"/>
          <w:szCs w:val="24"/>
        </w:rPr>
        <w:t>20.3.2 争议评审小组的决定</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合同当事人关于本项的约定：</w:t>
      </w:r>
      <w:r>
        <w:rPr>
          <w:rFonts w:hint="eastAsia" w:ascii="宋体" w:hAnsi="宋体" w:cs="宋体"/>
          <w:sz w:val="24"/>
          <w:szCs w:val="24"/>
          <w:u w:val="single"/>
        </w:rPr>
        <w:t xml:space="preserve">  /  </w:t>
      </w:r>
      <w:r>
        <w:rPr>
          <w:rFonts w:hint="eastAsia" w:ascii="宋体" w:hAnsi="宋体" w:cs="宋体"/>
          <w:sz w:val="24"/>
          <w:szCs w:val="24"/>
        </w:rPr>
        <w:t>。</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20.4仲裁或诉讼</w:t>
      </w:r>
    </w:p>
    <w:p>
      <w:pPr>
        <w:pStyle w:val="38"/>
        <w:spacing w:line="300" w:lineRule="auto"/>
        <w:ind w:firstLine="480" w:firstLineChars="200"/>
        <w:rPr>
          <w:rFonts w:hint="eastAsia" w:ascii="宋体" w:hAnsi="宋体" w:cs="宋体"/>
          <w:sz w:val="24"/>
          <w:szCs w:val="24"/>
        </w:rPr>
      </w:pPr>
      <w:r>
        <w:rPr>
          <w:rFonts w:hint="eastAsia" w:ascii="宋体" w:hAnsi="宋体" w:cs="宋体"/>
          <w:sz w:val="24"/>
          <w:szCs w:val="24"/>
        </w:rPr>
        <w:t>因合同及合同有关事项发生的争议，按下列第</w:t>
      </w:r>
      <w:r>
        <w:rPr>
          <w:rFonts w:hint="eastAsia" w:ascii="宋体" w:hAnsi="宋体" w:cs="宋体"/>
          <w:sz w:val="24"/>
          <w:szCs w:val="24"/>
          <w:u w:val="single"/>
        </w:rPr>
        <w:t xml:space="preserve">  （2）  </w:t>
      </w:r>
      <w:r>
        <w:rPr>
          <w:rFonts w:hint="eastAsia" w:ascii="宋体" w:hAnsi="宋体" w:cs="宋体"/>
          <w:sz w:val="24"/>
          <w:szCs w:val="24"/>
        </w:rPr>
        <w:t>种方式解决：</w:t>
      </w:r>
    </w:p>
    <w:p>
      <w:pPr>
        <w:pStyle w:val="38"/>
        <w:spacing w:line="300" w:lineRule="auto"/>
        <w:ind w:firstLine="480" w:firstLineChars="200"/>
        <w:jc w:val="left"/>
        <w:rPr>
          <w:rFonts w:hint="eastAsia" w:ascii="宋体" w:hAnsi="宋体" w:cs="宋体"/>
          <w:sz w:val="24"/>
          <w:szCs w:val="24"/>
        </w:rPr>
      </w:pPr>
      <w:r>
        <w:rPr>
          <w:rFonts w:hint="eastAsia" w:ascii="宋体" w:hAnsi="宋体" w:cs="宋体"/>
          <w:sz w:val="24"/>
          <w:szCs w:val="24"/>
        </w:rPr>
        <w:t>（1）向</w:t>
      </w:r>
      <w:r>
        <w:rPr>
          <w:rFonts w:hint="eastAsia" w:ascii="宋体" w:hAnsi="宋体" w:cs="宋体"/>
          <w:sz w:val="24"/>
          <w:szCs w:val="24"/>
          <w:u w:val="single"/>
        </w:rPr>
        <w:t xml:space="preserve"> 建设所在地建设行政主管部门调解 </w:t>
      </w:r>
      <w:r>
        <w:rPr>
          <w:rFonts w:hint="eastAsia" w:ascii="宋体" w:hAnsi="宋体" w:cs="宋体"/>
          <w:sz w:val="24"/>
          <w:szCs w:val="24"/>
        </w:rPr>
        <w:t>仲裁委员会申请仲裁；</w:t>
      </w:r>
    </w:p>
    <w:p>
      <w:pPr>
        <w:pStyle w:val="34"/>
        <w:spacing w:line="300" w:lineRule="auto"/>
        <w:ind w:firstLine="480" w:firstLineChars="200"/>
        <w:jc w:val="left"/>
        <w:rPr>
          <w:rFonts w:hint="eastAsia" w:ascii="宋体" w:hAnsi="宋体" w:cs="宋体"/>
          <w:sz w:val="24"/>
          <w:szCs w:val="24"/>
        </w:rPr>
      </w:pPr>
      <w:r>
        <w:rPr>
          <w:rFonts w:hint="eastAsia" w:ascii="宋体" w:hAnsi="宋体" w:cs="宋体"/>
          <w:sz w:val="24"/>
          <w:szCs w:val="24"/>
        </w:rPr>
        <w:t>（2）向</w:t>
      </w:r>
      <w:r>
        <w:rPr>
          <w:rFonts w:hint="eastAsia" w:ascii="宋体" w:hAnsi="宋体" w:cs="宋体"/>
          <w:sz w:val="24"/>
          <w:szCs w:val="24"/>
          <w:u w:val="single"/>
        </w:rPr>
        <w:t xml:space="preserve"> 工程所在地 </w:t>
      </w:r>
      <w:r>
        <w:rPr>
          <w:rFonts w:hint="eastAsia" w:ascii="宋体" w:hAnsi="宋体" w:cs="宋体"/>
          <w:sz w:val="24"/>
          <w:szCs w:val="24"/>
        </w:rPr>
        <w:t>人民法院起诉。</w:t>
      </w:r>
    </w:p>
    <w:p>
      <w:pPr>
        <w:pStyle w:val="34"/>
        <w:spacing w:line="300" w:lineRule="auto"/>
        <w:ind w:firstLine="482" w:firstLineChars="200"/>
        <w:jc w:val="left"/>
        <w:rPr>
          <w:rFonts w:hint="eastAsia" w:ascii="宋体" w:hAnsi="宋体" w:cs="宋体"/>
          <w:b/>
          <w:sz w:val="24"/>
          <w:szCs w:val="24"/>
        </w:rPr>
      </w:pPr>
      <w:r>
        <w:rPr>
          <w:rFonts w:hint="eastAsia" w:ascii="宋体" w:hAnsi="宋体" w:cs="宋体"/>
          <w:b/>
          <w:sz w:val="24"/>
          <w:szCs w:val="24"/>
        </w:rPr>
        <w:t>21. 补充条款</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 承包人应根据福建省人力资源和社会保障厅等九部门关于印发《福建省工程建设领域农民工工资专用账户管理实施细则》的通知（闽人社发〔2021〕3号）、福建省人力资源和社会保障厅等六部门关于印发《福建省工程建设领域农民工工资保证金管理实施办法》的通知（闽人社发〔2022〕1号）、宁德市住建局关于全面落实农民工工资支付保障制度的通知（宁建筑〔2020〕14号）及《宁德市人力资源和社会保障局等六部门关于加强在建项目工程款支付担保管理的通知》（宁人社[2020]90号）文件规定设立农民工工资专用账户，并执行相关政策。</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 根据宁德市人民政府令第2号《宁德市中心城区建筑垃圾管理办法》，本项目约定建筑垃圾处置费用由施工单位承担，投标人在报价时应充分考虑此项费用，招标人将不另行支付此项费用。施工单位应按下列要求对建筑垃圾进行处置管理：施工现场应当按照有关规定设置围挡，主要道路进行硬化处理，建筑垃圾合理集中堆放，裸露的场地和集中堆放的土方应采取覆盖、固化或绿化等措施，不得影响市容环境卫生。严禁凌空抛掷建筑垃圾。建筑垃圾不得占压道路，确需临时占压的，应到市住房城乡建设行政主管部门办理审批手续。中标人在提交《建设工程施工合同》补充条款里明确对建筑垃圾处置管理具体要求及相关措施，其产生的建筑垃圾处置费用由中标人承担。</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21.3 承包人应按照《住房和城乡建设部办公厅关于进一步加强施工工地和道路扬尘管控工作的通知》（建办质〔2019〕23号）的规定，承担施工工地扬尘管控责任，并按照上述规定采取有效的降尘及防尘措施，减少施工作业过程扬尘污染，并做好扬尘污染防治工作。承包人应制定具体的施工扬尘污染防治实施方案，在施工工地公示扬尘污染防治措施、负责人、扬尘监督管理主管部门等信息。承包人应当按照上述通知的规定采取有效防尘降尘措施，包括但不仅限于对施工现场实行封闭管理、加强物料管理、注重降尘作业、硬化路面和清洗车辆、清运建筑垃圾、加强监测监控等措施。若因承包人未做好上述相关工作导致的损失或其他后果，由承包人承担全部责任。</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21.4 承包人施工应遵照《福建省住房和城乡建设厅关于加强建筑施工扬尘防治和施工现场污水排放管理工作的意见》（闽建建[2016]22号文）等文件规定执行。</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21.5承包人应根据《福建省住房和城乡建设厅关于加强建筑施工扬尘防治工作的意见》（闽建建〔2014〕21号）、《关于加强裸露建设场地扬尘防治的通知 》(闽建建〔2018〕21号)要求采取相关措施。</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21.6 承包人应按照《关于推进工程建设项目劳务实名制管理工作的通知》（闽建筑[2016]34号）有关规定对本项目实行劳务实名制管理。</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21.7承包人应按照《福建省建筑工人实名制管理实施细则（试行）的通知》（闽建[2020]3号）规定实行建筑工人实名制管理。</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21.8承包人应根据《关于实施&lt;建设工程施工现场远程视频监控系统建设应用标准&gt;有关事项的通知》（闽建建〔2021〕3号）规定安装远程视频监控系统。落实应用远程视频监控系统对危险性较大的分部分项工程进行安全管控的相关责任。</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21.9承包人应按照《住建部关于推进建筑垃圾减量化的指导意见》（建质[2020]46号)编制施工现场建筑垃圾减量化专项方案，明确建筑垃圾减量化目标和职责分工，提出源头减量、分类管理、就地处置、排放控制的具体措施。</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21.10隐蔽工程项目须经监理工程师、发包人工地代表及有关部门检验认可后，方可进行隐蔽和下一道工序的施工；如私自隐蔽，监理工程师、发包人代表有权责令其重新揭露检查，同时承包人须一次性向发包人支付该隐蔽项目造价款项的20%的违约金。若检查不合格，则需进行返工，以确保工程的总体质量，由此引起的一切损失均由承包人承担。</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21.11承包人应做好现有市政管线及周边临近建筑的保护。</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21.12若因征地、拆迁、房屋征收无法按时开工、资金等问题造成工程工期延误，发包人不得扣除承包人违约金，同时承包人不得向发包人索要赔偿。</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21.13根据《福建省建筑起重机械租赁安装拆卸维修保养“一体化”管理暂行规定》（闽建〔2012〕6号）,以及《关于我省房屋建筑和市政基础设施工程选用建机一体化企业有关事项的通知》（闽建筑[2012]35号）文规定、《关于执行闽建筑〔2012〕35号文的补充通知》（闽建筑[2013]12号）文规定，本项目在施工中如需使用建筑起重机械，投标人则应根据相关文件规定使用建机一体化（建筑起重机械租赁、安装、拆卸、维修、保养等）企业。</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21.14按照闽建筑[2013]19号文规定，承包人承诺本工程模板脚手架选用一体化企业。</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21.15根据国令第724号规定，建设单位应当向施工单位提供工程款支付担保。建设单位与施工总承包单位依法订立书面工程施工合同，应当约定工程款计量周期、工程款进度结算办法以及人工费用拨付周期，并按照保障农民工工资按时足额支付的要求约定人工费用。人工费用拨付周期不得超过1个月。</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21.16档案管理要求：①本项目文件材料整理，归档质量必须符合《科学技术档案案卷构成的一般要求》（GB/T11822-2008）；《国家重大建设项目文件归档要求与档案整理规范》（DA/T28-2002）及相关专业档案规范要求。②必须按要求完/竣工资料份数向业主单位移交本项目档案，并按照建设主管部门（有关部门）的要求（清单），提供1套工程项目材料给建设主管部门（或有关部门）归档。③向业主单位移交的项目档案必须是原件（如外单位提供给本单位文件材料为复印件，应加盖本单位印章）。④在本项目完/竣工验收之后三个月内，承包人将收集完整的工程项目档案按规范要求进行整理，并符合档案部门验收要求，同时纸质档案进行数字化后一并向业主单位移交，档案编制费用由承包人承担。</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21.17根据闽建〔2020〕3号规定，要求对施工单位所招用建筑工人的从业、培训、技能和权益保障等以真实身份信息认证方式进行综合管理；进入施工现场的下列人员，均纳入实名制管理范畴；总承包企业（包括工程总承包、施工总承包企业以及依法与建设单位直接签订合同的专业承包企业，下同）可自行开发或购买本企业使用的实名制系统，对项目现场人员实名登记、实名考勤、劳动合同签订、工资发放等情况进行信息化管理，并按要求将有关数据实时上传省实名制平台或项目所在地实名制系统。</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21.18 在施工过程中，发包人可根据工程的实际需要增加或减少任何一项工程内容，承包人应按发包人的要求进行施工并按实结算，不得额外向发包人提出补偿要求。</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21.19 承包人自行选择工程施工车辆、机械等的施工、作业位置和施工便道。对施工、作业位置的场地、施工便道，承包人自行协调、自行理赔、自行解决一切费用并承担一切责任；工程施工全过程以及运输等一切安全责任由承包人负全责并承担一切费用。</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21.20 承包人对施工建筑材料来源的合法性和施工机械、运输工具的合法性承担全部责任。</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21.21承包人对项目部上报发包人或监理的进度、报表、文件等材料以及印鉴、签字的真实性负责，否则造成的损失或其他后果，由承包人承担全部责任。</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21.22本工程验收按国家、省、市有关现行施工和验收规范执行，承包人施工过程中所有工程记录和技术性资料及各种签证文件，均为原始验收有效文件，不得随意更改，因承包人施工不当所造成的质量问题，而影响本项目的其他工程施工，由此造成的损失由承包人负责赔偿。</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21.23承包人必须无条件接受发包人委托的工程监理单位、安全质量监督管理部门的质量检查和管理。</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21.24施工过程结算遵照闽建〔2020〕5号关于印发《福建省房屋建筑和市政基础设施工程施工过程结算办法（试行）》的通知执行。</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21.25合同签订后7天内应协助发包人办理好施工许可证，由于承包人提供的配备人员不满足福建省工程项目建设监管系统“全员通过备案的”导致时间拖延的，视为违约，每延误2天提交即视为本招标项目专用合同条款中，因中标人原因导致工期延误每延误1天的情形进行处罚。</w:t>
      </w:r>
    </w:p>
    <w:p>
      <w:pPr>
        <w:pStyle w:val="51"/>
        <w:adjustRightInd w:val="0"/>
        <w:snapToGrid w:val="0"/>
        <w:spacing w:line="30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21.26本合同涉及到的违约金、赔偿金等均由承包人以银行转账方式或由发包人直接从承包人的进度款中抵扣或从承包人的履约担保金（履约担保金若以现金形式提交时）中支取，否则发包人有权不予支付当期工程进度款，不足抵扣的发包人有权向承包人追偿。</w:t>
      </w: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Pr>
        <w:pStyle w:val="16"/>
        <w:keepNext w:val="0"/>
        <w:keepLines w:val="0"/>
        <w:widowControl/>
        <w:suppressLineNumbers w:val="0"/>
        <w:spacing w:before="75" w:beforeAutospacing="0" w:after="75" w:afterAutospacing="0"/>
        <w:ind w:left="0" w:right="0" w:firstLine="0"/>
        <w:jc w:val="center"/>
        <w:rPr>
          <w:rFonts w:hint="eastAsia" w:ascii="宋体" w:hAnsi="宋体" w:eastAsia="宋体" w:cs="宋体"/>
          <w:color w:val="auto"/>
          <w:spacing w:val="0"/>
          <w:sz w:val="24"/>
          <w:szCs w:val="24"/>
        </w:rPr>
      </w:pPr>
    </w:p>
    <w:p/>
    <w:p>
      <w:pPr>
        <w:pStyle w:val="16"/>
        <w:keepNext w:val="0"/>
        <w:keepLines w:val="0"/>
        <w:widowControl/>
        <w:suppressLineNumbers w:val="0"/>
        <w:spacing w:before="75" w:beforeAutospacing="0" w:after="75" w:afterAutospacing="0"/>
        <w:ind w:left="0" w:right="0" w:firstLine="0"/>
        <w:jc w:val="center"/>
        <w:outlineLvl w:val="0"/>
        <w:rPr>
          <w:rFonts w:hint="eastAsia" w:ascii="宋体" w:hAnsi="宋体" w:eastAsia="宋体" w:cs="宋体"/>
          <w:color w:val="auto"/>
        </w:rPr>
      </w:pPr>
      <w:r>
        <w:rPr>
          <w:rStyle w:val="22"/>
          <w:rFonts w:hint="eastAsia" w:ascii="宋体" w:hAnsi="宋体" w:eastAsia="宋体" w:cs="宋体"/>
          <w:b/>
          <w:color w:val="auto"/>
          <w:spacing w:val="0"/>
          <w:sz w:val="31"/>
          <w:szCs w:val="31"/>
        </w:rPr>
        <w:t>第七章   投标文件格式</w:t>
      </w:r>
      <w:bookmarkEnd w:id="12"/>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4"/>
          <w:szCs w:val="24"/>
        </w:rPr>
        <w:t>编制说明</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4"/>
          <w:szCs w:val="24"/>
        </w:rPr>
        <w:t> </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1、除招标文件另有规定外，本章中：</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1.1涉及投标人的</w:t>
      </w:r>
      <w:r>
        <w:rPr>
          <w:rStyle w:val="22"/>
          <w:rFonts w:hint="eastAsia" w:ascii="宋体" w:hAnsi="宋体" w:eastAsia="宋体" w:cs="宋体"/>
          <w:b/>
          <w:color w:val="auto"/>
          <w:sz w:val="24"/>
          <w:szCs w:val="24"/>
        </w:rPr>
        <w:t>“全称”</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（1）不接受联合体投标的，指</w:t>
      </w:r>
      <w:r>
        <w:rPr>
          <w:rStyle w:val="22"/>
          <w:rFonts w:hint="eastAsia" w:ascii="宋体" w:hAnsi="宋体" w:eastAsia="宋体" w:cs="宋体"/>
          <w:b/>
          <w:color w:val="auto"/>
          <w:sz w:val="24"/>
          <w:szCs w:val="24"/>
        </w:rPr>
        <w:t>投标人的全称</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（2）接受联合体投标且投标人为联合体的，指</w:t>
      </w:r>
      <w:r>
        <w:rPr>
          <w:rStyle w:val="22"/>
          <w:rFonts w:hint="eastAsia" w:ascii="宋体" w:hAnsi="宋体" w:eastAsia="宋体" w:cs="宋体"/>
          <w:b/>
          <w:color w:val="auto"/>
          <w:sz w:val="24"/>
          <w:szCs w:val="24"/>
        </w:rPr>
        <w:t>牵头方的全称</w:t>
      </w:r>
      <w:r>
        <w:rPr>
          <w:rFonts w:hint="eastAsia" w:ascii="宋体" w:hAnsi="宋体" w:eastAsia="宋体" w:cs="宋体"/>
          <w:color w:val="auto"/>
          <w:sz w:val="24"/>
          <w:szCs w:val="24"/>
        </w:rPr>
        <w:t>并加注</w:t>
      </w:r>
      <w:r>
        <w:rPr>
          <w:rStyle w:val="22"/>
          <w:rFonts w:hint="eastAsia" w:ascii="宋体" w:hAnsi="宋体" w:eastAsia="宋体" w:cs="宋体"/>
          <w:b/>
          <w:color w:val="auto"/>
          <w:sz w:val="24"/>
          <w:szCs w:val="24"/>
        </w:rPr>
        <w:t>（联合体牵头方）</w:t>
      </w:r>
      <w:r>
        <w:rPr>
          <w:rFonts w:hint="eastAsia" w:ascii="宋体" w:hAnsi="宋体" w:eastAsia="宋体" w:cs="宋体"/>
          <w:color w:val="auto"/>
          <w:sz w:val="24"/>
          <w:szCs w:val="24"/>
        </w:rPr>
        <w:t>，即应表述为：</w:t>
      </w:r>
      <w:r>
        <w:rPr>
          <w:rStyle w:val="22"/>
          <w:rFonts w:hint="eastAsia" w:ascii="宋体" w:hAnsi="宋体" w:eastAsia="宋体" w:cs="宋体"/>
          <w:b/>
          <w:color w:val="auto"/>
          <w:sz w:val="24"/>
          <w:szCs w:val="24"/>
        </w:rPr>
        <w:t>“牵头方的全称（联合体牵头方）”</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1.2涉及投标人</w:t>
      </w:r>
      <w:r>
        <w:rPr>
          <w:rStyle w:val="22"/>
          <w:rFonts w:hint="eastAsia" w:ascii="宋体" w:hAnsi="宋体" w:eastAsia="宋体" w:cs="宋体"/>
          <w:b/>
          <w:color w:val="auto"/>
          <w:sz w:val="24"/>
          <w:szCs w:val="24"/>
        </w:rPr>
        <w:t>“加盖单位公章”</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（1）不接受联合体投标的，指</w:t>
      </w:r>
      <w:r>
        <w:rPr>
          <w:rStyle w:val="22"/>
          <w:rFonts w:hint="eastAsia" w:ascii="宋体" w:hAnsi="宋体" w:eastAsia="宋体" w:cs="宋体"/>
          <w:b/>
          <w:color w:val="auto"/>
          <w:sz w:val="24"/>
          <w:szCs w:val="24"/>
        </w:rPr>
        <w:t>加盖投标人的单位公章</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（2）接受联合体投标且投标人为联合体的，指</w:t>
      </w:r>
      <w:r>
        <w:rPr>
          <w:rStyle w:val="22"/>
          <w:rFonts w:hint="eastAsia" w:ascii="宋体" w:hAnsi="宋体" w:eastAsia="宋体" w:cs="宋体"/>
          <w:b/>
          <w:color w:val="auto"/>
          <w:sz w:val="24"/>
          <w:szCs w:val="24"/>
        </w:rPr>
        <w:t>加盖联合体牵头方的单位公章</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1.3涉及</w:t>
      </w:r>
      <w:r>
        <w:rPr>
          <w:rStyle w:val="22"/>
          <w:rFonts w:hint="eastAsia" w:ascii="宋体" w:hAnsi="宋体" w:eastAsia="宋体" w:cs="宋体"/>
          <w:b/>
          <w:color w:val="auto"/>
          <w:sz w:val="24"/>
          <w:szCs w:val="24"/>
        </w:rPr>
        <w:t>“投标人代表签字”</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（1）不接受联合体投标的，指由</w:t>
      </w:r>
      <w:r>
        <w:rPr>
          <w:rStyle w:val="22"/>
          <w:rFonts w:hint="eastAsia" w:ascii="宋体" w:hAnsi="宋体" w:eastAsia="宋体" w:cs="宋体"/>
          <w:b/>
          <w:color w:val="auto"/>
          <w:sz w:val="24"/>
          <w:szCs w:val="24"/>
        </w:rPr>
        <w:t>投标人的单位负责人或其授权的委托代理人签字</w:t>
      </w:r>
      <w:r>
        <w:rPr>
          <w:rFonts w:hint="eastAsia" w:ascii="宋体" w:hAnsi="宋体" w:eastAsia="宋体" w:cs="宋体"/>
          <w:color w:val="auto"/>
          <w:sz w:val="24"/>
          <w:szCs w:val="24"/>
        </w:rPr>
        <w:t>，由委托代理人签字的，应提供“单位负责人授权书”。</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（2）接受联合体投标且投标人为联合体的，指由</w:t>
      </w:r>
      <w:r>
        <w:rPr>
          <w:rStyle w:val="22"/>
          <w:rFonts w:hint="eastAsia" w:ascii="宋体" w:hAnsi="宋体" w:eastAsia="宋体" w:cs="宋体"/>
          <w:b/>
          <w:color w:val="auto"/>
          <w:sz w:val="24"/>
          <w:szCs w:val="24"/>
        </w:rPr>
        <w:t>联合体牵头方的单位负责人或其授权的委托代理人签字</w:t>
      </w:r>
      <w:r>
        <w:rPr>
          <w:rFonts w:hint="eastAsia" w:ascii="宋体" w:hAnsi="宋体" w:eastAsia="宋体" w:cs="宋体"/>
          <w:color w:val="auto"/>
          <w:sz w:val="24"/>
          <w:szCs w:val="24"/>
        </w:rPr>
        <w:t>，由委托代理人签字的，应提供“单位负责人授权书”。</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1.4</w:t>
      </w:r>
      <w:r>
        <w:rPr>
          <w:rStyle w:val="22"/>
          <w:rFonts w:hint="eastAsia" w:ascii="宋体" w:hAnsi="宋体" w:eastAsia="宋体" w:cs="宋体"/>
          <w:b/>
          <w:color w:val="auto"/>
          <w:sz w:val="24"/>
          <w:szCs w:val="24"/>
        </w:rPr>
        <w:t>“其他组织”</w:t>
      </w:r>
      <w:r>
        <w:rPr>
          <w:rFonts w:hint="eastAsia" w:ascii="宋体" w:hAnsi="宋体" w:eastAsia="宋体" w:cs="宋体"/>
          <w:color w:val="auto"/>
          <w:sz w:val="24"/>
          <w:szCs w:val="24"/>
        </w:rPr>
        <w:t>指合伙企业、非企业专业服务机构、个体工商户、农村承包经营户等。</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1.5</w:t>
      </w:r>
      <w:r>
        <w:rPr>
          <w:rStyle w:val="22"/>
          <w:rFonts w:hint="eastAsia" w:ascii="宋体" w:hAnsi="宋体" w:eastAsia="宋体" w:cs="宋体"/>
          <w:b/>
          <w:color w:val="auto"/>
          <w:sz w:val="24"/>
          <w:szCs w:val="24"/>
        </w:rPr>
        <w:t>“自然人”</w:t>
      </w:r>
      <w:r>
        <w:rPr>
          <w:rFonts w:hint="eastAsia" w:ascii="宋体" w:hAnsi="宋体" w:eastAsia="宋体" w:cs="宋体"/>
          <w:color w:val="auto"/>
          <w:sz w:val="24"/>
          <w:szCs w:val="24"/>
        </w:rPr>
        <w:t>指具有完全民事行为能力、能够承担民事责任和义务的中国公民。</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2、除招标文件另有规定外，本章中</w:t>
      </w:r>
      <w:r>
        <w:rPr>
          <w:rStyle w:val="22"/>
          <w:rFonts w:hint="eastAsia" w:ascii="宋体" w:hAnsi="宋体" w:eastAsia="宋体" w:cs="宋体"/>
          <w:b/>
          <w:color w:val="auto"/>
          <w:sz w:val="24"/>
          <w:szCs w:val="24"/>
        </w:rPr>
        <w:t>“投标人的资格及资信证明文件”</w:t>
      </w:r>
      <w:r>
        <w:rPr>
          <w:rFonts w:hint="eastAsia" w:ascii="宋体" w:hAnsi="宋体" w:eastAsia="宋体" w:cs="宋体"/>
          <w:color w:val="auto"/>
          <w:sz w:val="24"/>
          <w:szCs w:val="24"/>
        </w:rPr>
        <w:t>：</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2.1投标人应按照招标文件第四章第1.3条第（2）款规定及本章规定进行编制，如有必要，可增加附页，附页作为资格及资信文件的组成部分。</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2.2接受联合体投标且投标人为联合体的，联合体中的各方均应按照本章第2.1条规定提交相应的全部资料。</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3、投标人对投标文件的索引应编制页码。</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4、除招标文件另有规定外，本章中：</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4.2除《检察机关行贿犯罪档案查询结果告知函》外，若投标人提供注明“复印件无效”的证明材料或资料，其纸质投标文件正本中应提供原件。</w:t>
      </w:r>
    </w:p>
    <w:p>
      <w:pPr>
        <w:pStyle w:val="16"/>
        <w:keepNext w:val="0"/>
        <w:keepLines w:val="0"/>
        <w:widowControl/>
        <w:suppressLineNumbers w:val="0"/>
        <w:spacing w:before="0" w:beforeAutospacing="0" w:after="150" w:afterAutospacing="0"/>
        <w:ind w:left="0" w:right="0" w:firstLine="480"/>
        <w:rPr>
          <w:rFonts w:hint="eastAsia" w:ascii="宋体" w:hAnsi="宋体" w:eastAsia="宋体" w:cs="宋体"/>
          <w:color w:val="auto"/>
        </w:rPr>
      </w:pPr>
      <w:r>
        <w:rPr>
          <w:rFonts w:hint="eastAsia" w:ascii="宋体" w:hAnsi="宋体" w:eastAsia="宋体" w:cs="宋体"/>
          <w:color w:val="auto"/>
          <w:sz w:val="24"/>
          <w:szCs w:val="24"/>
        </w:rPr>
        <w:t>4.3《检察机关行贿犯罪档案查询结果告知函》：投标人在纸质投标文件正本中提供原件、复印件（含扫描件）、符合本章规定的打印件（或截图）皆可。</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8"/>
          <w:szCs w:val="28"/>
        </w:rPr>
        <w:t>封面格式</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48"/>
          <w:szCs w:val="48"/>
        </w:rPr>
        <w:t>福建省政府采购投标文件</w:t>
      </w:r>
    </w:p>
    <w:p>
      <w:pPr>
        <w:pStyle w:val="16"/>
        <w:keepNext w:val="0"/>
        <w:keepLines w:val="0"/>
        <w:widowControl/>
        <w:suppressLineNumbers w:val="0"/>
        <w:spacing w:before="0" w:beforeAutospacing="0" w:after="150" w:afterAutospacing="0"/>
        <w:ind w:left="0" w:right="0"/>
        <w:jc w:val="center"/>
        <w:outlineLvl w:val="0"/>
        <w:rPr>
          <w:rFonts w:hint="eastAsia" w:ascii="宋体" w:hAnsi="宋体" w:eastAsia="宋体" w:cs="宋体"/>
          <w:color w:val="auto"/>
        </w:rPr>
      </w:pPr>
      <w:bookmarkStart w:id="71" w:name="_Toc10060"/>
      <w:r>
        <w:rPr>
          <w:rStyle w:val="22"/>
          <w:rFonts w:hint="eastAsia" w:ascii="宋体" w:hAnsi="宋体" w:eastAsia="宋体" w:cs="宋体"/>
          <w:b/>
          <w:color w:val="auto"/>
          <w:sz w:val="48"/>
          <w:szCs w:val="48"/>
        </w:rPr>
        <w:t>（资格及资信证明部分）</w:t>
      </w:r>
      <w:bookmarkEnd w:id="71"/>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36"/>
          <w:szCs w:val="36"/>
          <w:u w:val="single"/>
        </w:rPr>
        <w:t>（填写正本或副本）</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color w:val="auto"/>
        </w:rPr>
      </w:pPr>
      <w:r>
        <w:rPr>
          <w:rStyle w:val="22"/>
          <w:rFonts w:hint="eastAsia" w:ascii="宋体" w:hAnsi="宋体" w:eastAsia="宋体" w:cs="宋体"/>
          <w:b/>
          <w:color w:val="auto"/>
          <w:sz w:val="31"/>
          <w:szCs w:val="31"/>
        </w:rPr>
        <w:t>项目名称：</w:t>
      </w:r>
      <w:r>
        <w:rPr>
          <w:rStyle w:val="22"/>
          <w:rFonts w:hint="eastAsia" w:ascii="宋体" w:hAnsi="宋体" w:eastAsia="宋体" w:cs="宋体"/>
          <w:b/>
          <w:color w:val="auto"/>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color w:val="auto"/>
        </w:rPr>
      </w:pPr>
      <w:r>
        <w:rPr>
          <w:rStyle w:val="22"/>
          <w:rFonts w:hint="eastAsia" w:ascii="宋体" w:hAnsi="宋体" w:eastAsia="宋体" w:cs="宋体"/>
          <w:b/>
          <w:color w:val="auto"/>
          <w:sz w:val="31"/>
          <w:szCs w:val="31"/>
        </w:rPr>
        <w:t>备案编号：</w:t>
      </w:r>
      <w:r>
        <w:rPr>
          <w:rStyle w:val="22"/>
          <w:rFonts w:hint="eastAsia" w:ascii="宋体" w:hAnsi="宋体" w:eastAsia="宋体" w:cs="宋体"/>
          <w:b/>
          <w:color w:val="auto"/>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color w:val="auto"/>
        </w:rPr>
      </w:pPr>
      <w:r>
        <w:rPr>
          <w:rStyle w:val="22"/>
          <w:rFonts w:hint="eastAsia" w:ascii="宋体" w:hAnsi="宋体" w:eastAsia="宋体" w:cs="宋体"/>
          <w:b/>
          <w:color w:val="auto"/>
          <w:sz w:val="31"/>
          <w:szCs w:val="31"/>
        </w:rPr>
        <w:t>招标编号：</w:t>
      </w:r>
      <w:r>
        <w:rPr>
          <w:rStyle w:val="22"/>
          <w:rFonts w:hint="eastAsia" w:ascii="宋体" w:hAnsi="宋体" w:eastAsia="宋体" w:cs="宋体"/>
          <w:b/>
          <w:color w:val="auto"/>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color w:val="auto"/>
        </w:rPr>
      </w:pPr>
      <w:r>
        <w:rPr>
          <w:rStyle w:val="22"/>
          <w:rFonts w:hint="eastAsia" w:ascii="宋体" w:hAnsi="宋体" w:eastAsia="宋体" w:cs="宋体"/>
          <w:b/>
          <w:color w:val="auto"/>
          <w:sz w:val="31"/>
          <w:szCs w:val="31"/>
        </w:rPr>
        <w:t>所投合同包：</w:t>
      </w:r>
      <w:r>
        <w:rPr>
          <w:rStyle w:val="22"/>
          <w:rFonts w:hint="eastAsia" w:ascii="宋体" w:hAnsi="宋体" w:eastAsia="宋体" w:cs="宋体"/>
          <w:b/>
          <w:color w:val="auto"/>
          <w:sz w:val="31"/>
          <w:szCs w:val="31"/>
          <w:u w:val="single"/>
        </w:rPr>
        <w:t>（由投标人填写）</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31"/>
          <w:szCs w:val="31"/>
        </w:rPr>
        <w:t>投标人：</w:t>
      </w:r>
      <w:r>
        <w:rPr>
          <w:rStyle w:val="22"/>
          <w:rFonts w:hint="eastAsia" w:ascii="宋体" w:hAnsi="宋体" w:eastAsia="宋体" w:cs="宋体"/>
          <w:b/>
          <w:color w:val="auto"/>
          <w:sz w:val="31"/>
          <w:szCs w:val="31"/>
          <w:u w:val="single"/>
        </w:rPr>
        <w:t>（填写“全称”）</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31"/>
          <w:szCs w:val="31"/>
          <w:u w:val="single"/>
        </w:rPr>
        <w:t>（由投标人填写）</w:t>
      </w:r>
      <w:r>
        <w:rPr>
          <w:rStyle w:val="22"/>
          <w:rFonts w:hint="eastAsia" w:ascii="宋体" w:hAnsi="宋体" w:eastAsia="宋体" w:cs="宋体"/>
          <w:b/>
          <w:color w:val="auto"/>
          <w:sz w:val="31"/>
          <w:szCs w:val="31"/>
        </w:rPr>
        <w:t>年</w:t>
      </w:r>
      <w:r>
        <w:rPr>
          <w:rStyle w:val="22"/>
          <w:rFonts w:hint="eastAsia" w:ascii="宋体" w:hAnsi="宋体" w:eastAsia="宋体" w:cs="宋体"/>
          <w:b/>
          <w:color w:val="auto"/>
          <w:sz w:val="31"/>
          <w:szCs w:val="31"/>
          <w:u w:val="single"/>
        </w:rPr>
        <w:t>（由投标人填写）</w:t>
      </w:r>
      <w:r>
        <w:rPr>
          <w:rStyle w:val="22"/>
          <w:rFonts w:hint="eastAsia" w:ascii="宋体" w:hAnsi="宋体" w:eastAsia="宋体" w:cs="宋体"/>
          <w:b/>
          <w:color w:val="auto"/>
          <w:sz w:val="31"/>
          <w:szCs w:val="31"/>
        </w:rPr>
        <w:t>月</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color w:val="auto"/>
          <w:sz w:val="28"/>
          <w:szCs w:val="28"/>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8"/>
          <w:szCs w:val="28"/>
        </w:rPr>
        <w:t>索引</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8"/>
          <w:szCs w:val="28"/>
        </w:rPr>
        <w:t>一、投标函</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8"/>
          <w:szCs w:val="28"/>
        </w:rPr>
        <w:t>二、投标人的资格及资信证明文件</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8"/>
          <w:szCs w:val="28"/>
        </w:rPr>
        <w:t>三、投标保证金</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Fonts w:hint="eastAsia" w:ascii="宋体" w:hAnsi="宋体" w:eastAsia="宋体" w:cs="宋体"/>
          <w:color w:val="auto"/>
          <w:sz w:val="21"/>
          <w:szCs w:val="21"/>
        </w:rPr>
        <w:t>★注意</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资格及资信证明部分中不得出现报价部分的全部或部分的投标报价信息（或组成资料），否则</w:t>
      </w:r>
      <w:r>
        <w:rPr>
          <w:rStyle w:val="22"/>
          <w:rFonts w:hint="eastAsia" w:ascii="宋体" w:hAnsi="宋体" w:eastAsia="宋体" w:cs="宋体"/>
          <w:b/>
          <w:color w:val="auto"/>
          <w:sz w:val="21"/>
          <w:szCs w:val="21"/>
        </w:rPr>
        <w:t>资格审查不合格</w:t>
      </w:r>
      <w:r>
        <w:rPr>
          <w:rFonts w:hint="eastAsia" w:ascii="宋体" w:hAnsi="宋体" w:eastAsia="宋体" w:cs="宋体"/>
          <w:color w:val="auto"/>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color w:val="auto"/>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一、投标函</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兹收到贵单位关于</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项目（招标编号：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）的投标邀请，本投标人代表</w:t>
      </w:r>
      <w:r>
        <w:rPr>
          <w:rFonts w:hint="eastAsia" w:ascii="宋体" w:hAnsi="宋体" w:eastAsia="宋体" w:cs="宋体"/>
          <w:color w:val="auto"/>
          <w:sz w:val="21"/>
          <w:szCs w:val="21"/>
          <w:u w:val="single"/>
        </w:rPr>
        <w:t>（填写“全名”）</w:t>
      </w:r>
      <w:r>
        <w:rPr>
          <w:rFonts w:hint="eastAsia" w:ascii="宋体" w:hAnsi="宋体" w:eastAsia="宋体" w:cs="宋体"/>
          <w:color w:val="auto"/>
          <w:sz w:val="21"/>
          <w:szCs w:val="21"/>
        </w:rPr>
        <w:t>已获得我方正式授权并代表投标人</w:t>
      </w:r>
      <w:r>
        <w:rPr>
          <w:rFonts w:hint="eastAsia" w:ascii="宋体" w:hAnsi="宋体" w:eastAsia="宋体" w:cs="宋体"/>
          <w:color w:val="auto"/>
          <w:sz w:val="21"/>
          <w:szCs w:val="21"/>
          <w:u w:val="single"/>
        </w:rPr>
        <w:t>（填写“全称”）</w:t>
      </w:r>
      <w:r>
        <w:rPr>
          <w:rFonts w:hint="eastAsia" w:ascii="宋体" w:hAnsi="宋体" w:eastAsia="宋体" w:cs="宋体"/>
          <w:color w:val="auto"/>
          <w:sz w:val="21"/>
          <w:szCs w:val="21"/>
        </w:rPr>
        <w:t>参加投标，并提交招标文件规定份数的投标文件正本和副本。我方提交的全部投标文件均由下述部分组成：</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（1）资格及资信证明部分</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①投标函</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②投标人的资格及资信证明文件</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③投标保证金</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（2）报价部分</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①开标一览表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②投标分项报价表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③招标文件规定的价格扣除证明材料（若有）</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④招标文件规定的加分证明材料（若有）</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（3）技术商务部分</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①标的说明一览表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②技术和服务要求响应表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③商务条件响应表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④投标人提交的其他资料（若有）</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根据本函，本投标人代表宣布我方保证遵守招标文件的全部规定，同时：</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1、</w:t>
      </w:r>
      <w:r>
        <w:rPr>
          <w:rStyle w:val="22"/>
          <w:rFonts w:hint="eastAsia" w:ascii="宋体" w:hAnsi="宋体" w:eastAsia="宋体" w:cs="宋体"/>
          <w:b/>
          <w:color w:val="auto"/>
          <w:sz w:val="21"/>
          <w:szCs w:val="21"/>
        </w:rPr>
        <w:t>确认：</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1.1所投合同包的投标报价详见“开标一览表”及“投标分项报价表”。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1.2我方已详细审查全部招标文件[包括但不限于：有关附件（若有）、澄清或修改（若有）等]，并自行承担因对全部招标文件理解不正确或误解而产生的相应后果和责任。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w:t>
      </w:r>
      <w:r>
        <w:rPr>
          <w:rStyle w:val="22"/>
          <w:rFonts w:hint="eastAsia" w:ascii="宋体" w:hAnsi="宋体" w:eastAsia="宋体" w:cs="宋体"/>
          <w:b/>
          <w:color w:val="auto"/>
          <w:sz w:val="21"/>
          <w:szCs w:val="21"/>
        </w:rPr>
        <w:t>承诺及声明：</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2.1我方具备招标文件第一章载明的“投标人的资格要求”且符合招标文件第三章载明的“二、投标人”之规定，否则</w:t>
      </w:r>
      <w:r>
        <w:rPr>
          <w:rStyle w:val="22"/>
          <w:rFonts w:hint="eastAsia" w:ascii="宋体" w:hAnsi="宋体" w:eastAsia="宋体" w:cs="宋体"/>
          <w:b/>
          <w:color w:val="auto"/>
          <w:sz w:val="21"/>
          <w:szCs w:val="21"/>
        </w:rPr>
        <w:t>投标无效。</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2.2我方提交的投标文件各组成部分的全部内容及资料是不可割离且真实、有效、准确、完整和不具有任何误导性的，否则产生不利后果由我方承担责任。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2.3我方提供的标的价格不高于同期市场价格，否则产生不利后果由我方承担责任。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2.4投标保证金：若出现招标文件第三章规定的不予退还情形，同意贵单位不予退还。</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2.5投标有效期：按照招标文件第三章规定执行，并在招标文件第二章载明的期限内保持有效。</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2.6若中标，将按照招标文件、我方投标文件及政府采购合同履行责任和义务。</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2.7若贵单位要求，我方同意提供与本项目投标有关的一切资料、数据或文件，并完全理解贵单位不一定要接受最低的投标报价或收到的任何投标。</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2.8除招标文件另有规定外，对于贵单位按照下述联络方式发出的任何信息或通知，均视为我方已收悉前述信息或通知的全部内容：</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通信地址：</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邮编：</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联系方法：</w:t>
      </w:r>
      <w:r>
        <w:rPr>
          <w:rFonts w:hint="eastAsia" w:ascii="宋体" w:hAnsi="宋体" w:eastAsia="宋体" w:cs="宋体"/>
          <w:color w:val="auto"/>
          <w:sz w:val="21"/>
          <w:szCs w:val="21"/>
          <w:u w:val="single"/>
        </w:rPr>
        <w:t>（包括但不限于：联系人、联系电话、手机、传真、电子邮箱等）</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color w:val="auto"/>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二、投标人的资格及资信证明文件</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二-1单位负责人授权书（若有）</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我方的单位负责人</w:t>
      </w:r>
      <w:r>
        <w:rPr>
          <w:rFonts w:hint="eastAsia" w:ascii="宋体" w:hAnsi="宋体" w:eastAsia="宋体" w:cs="宋体"/>
          <w:color w:val="auto"/>
          <w:sz w:val="21"/>
          <w:szCs w:val="21"/>
          <w:u w:val="single"/>
        </w:rPr>
        <w:t>（填写“单位负责人全名”）</w:t>
      </w:r>
      <w:r>
        <w:rPr>
          <w:rFonts w:hint="eastAsia" w:ascii="宋体" w:hAnsi="宋体" w:eastAsia="宋体" w:cs="宋体"/>
          <w:color w:val="auto"/>
          <w:sz w:val="21"/>
          <w:szCs w:val="21"/>
        </w:rPr>
        <w:t>授权</w:t>
      </w:r>
      <w:r>
        <w:rPr>
          <w:rFonts w:hint="eastAsia" w:ascii="宋体" w:hAnsi="宋体" w:eastAsia="宋体" w:cs="宋体"/>
          <w:color w:val="auto"/>
          <w:sz w:val="21"/>
          <w:szCs w:val="21"/>
          <w:u w:val="single"/>
        </w:rPr>
        <w:t>（填写“投标人代表全名”）</w:t>
      </w:r>
      <w:r>
        <w:rPr>
          <w:rFonts w:hint="eastAsia" w:ascii="宋体" w:hAnsi="宋体" w:eastAsia="宋体" w:cs="宋体"/>
          <w:color w:val="auto"/>
          <w:sz w:val="21"/>
          <w:szCs w:val="21"/>
        </w:rPr>
        <w:t>为投标人代表，代表我方参加</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项目（招标编号：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投标人代表无转委权。特此授权。</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Fonts w:hint="eastAsia" w:ascii="宋体" w:hAnsi="宋体" w:eastAsia="宋体" w:cs="宋体"/>
          <w:color w:val="auto"/>
          <w:sz w:val="21"/>
          <w:szCs w:val="21"/>
        </w:rPr>
        <w:t>（以下无正文）</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单位负责人：</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身份证号：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手机：</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投标人代表：</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身份证号：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手机：</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授权方</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单位负责人签字或盖章：</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接受授权方</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color w:val="auto"/>
        </w:rPr>
      </w:pPr>
      <w:r>
        <w:rPr>
          <w:rFonts w:hint="eastAsia" w:ascii="宋体" w:hAnsi="宋体" w:eastAsia="宋体" w:cs="宋体"/>
          <w:color w:val="auto"/>
          <w:sz w:val="21"/>
          <w:szCs w:val="21"/>
        </w:rPr>
        <w:t>签署日期：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附：单位负责人、投标人代表的身份证正反面复印件</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52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要求：真实有效且内容完整、清晰、整洁。</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 </w:t>
            </w: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1、企业（银行、保险、石油石化、电力、电信等行业除外）、事业单位和社会团体法人的“单位负责人”指</w:t>
      </w:r>
      <w:r>
        <w:rPr>
          <w:rStyle w:val="22"/>
          <w:rFonts w:hint="eastAsia" w:ascii="宋体" w:hAnsi="宋体" w:eastAsia="宋体" w:cs="宋体"/>
          <w:b/>
          <w:color w:val="auto"/>
          <w:sz w:val="21"/>
          <w:szCs w:val="21"/>
        </w:rPr>
        <w:t>法定代表人</w:t>
      </w:r>
      <w:r>
        <w:rPr>
          <w:rFonts w:hint="eastAsia" w:ascii="宋体" w:hAnsi="宋体" w:eastAsia="宋体" w:cs="宋体"/>
          <w:color w:val="auto"/>
          <w:sz w:val="21"/>
          <w:szCs w:val="21"/>
        </w:rPr>
        <w:t>，即与实际提交的“营业执照等证明文件”载明的一致。</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3、投标人（自然人除外）：若投标人代表为单位负责人授权的委托代理人，应提供本授权书；若投标人代表为单位负责人，应在此项下提交其身份证正反面复印件，可不提供本授权书。</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4、投标人为自然人的，可不填写本授权书。</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5、纸质投标文件正本中的本授权书（若有）应为原件。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color w:val="auto"/>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color w:val="auto"/>
        </w:rPr>
      </w:pPr>
      <w:r>
        <w:rPr>
          <w:rStyle w:val="22"/>
          <w:rFonts w:hint="eastAsia" w:ascii="宋体" w:hAnsi="宋体" w:eastAsia="宋体" w:cs="宋体"/>
          <w:b/>
          <w:color w:val="auto"/>
          <w:sz w:val="21"/>
          <w:szCs w:val="21"/>
        </w:rPr>
        <w:t>二-2营业执照等证明文件</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 ）投标人为法人（包括企业、事业单位和社会团体）的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签发的我方统一社会信用代码</w:t>
      </w:r>
      <w:r>
        <w:rPr>
          <w:rFonts w:hint="eastAsia" w:ascii="宋体" w:hAnsi="宋体" w:eastAsia="宋体" w:cs="宋体"/>
          <w:color w:val="auto"/>
          <w:sz w:val="21"/>
          <w:szCs w:val="21"/>
          <w:u w:val="single"/>
        </w:rPr>
        <w:t>（请填写法人的具体证照名称）</w:t>
      </w:r>
      <w:r>
        <w:rPr>
          <w:rFonts w:hint="eastAsia" w:ascii="宋体" w:hAnsi="宋体" w:eastAsia="宋体" w:cs="宋体"/>
          <w:color w:val="auto"/>
          <w:sz w:val="21"/>
          <w:szCs w:val="21"/>
        </w:rPr>
        <w:t>复印件，该证明材料真实有效，否则我方负全部责任。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 ）投标人为非法人（包括其他组织、自然人）的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w:t>
      </w:r>
      <w:r>
        <w:rPr>
          <w:rFonts w:hint="eastAsia" w:ascii="宋体" w:hAnsi="宋体" w:eastAsia="宋体" w:cs="宋体"/>
          <w:color w:val="auto"/>
          <w:sz w:val="21"/>
          <w:szCs w:val="21"/>
          <w:u w:val="single"/>
        </w:rPr>
        <w:t>（请填写非自然人的非法人的具体证照名称）</w:t>
      </w:r>
      <w:r>
        <w:rPr>
          <w:rFonts w:hint="eastAsia" w:ascii="宋体" w:hAnsi="宋体" w:eastAsia="宋体" w:cs="宋体"/>
          <w:color w:val="auto"/>
          <w:sz w:val="21"/>
          <w:szCs w:val="21"/>
        </w:rPr>
        <w:t>复印件，该证明材料真实有效，否则我方负全部责任。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w:t>
      </w:r>
      <w:r>
        <w:rPr>
          <w:rFonts w:hint="eastAsia" w:ascii="宋体" w:hAnsi="宋体" w:eastAsia="宋体" w:cs="宋体"/>
          <w:color w:val="auto"/>
          <w:sz w:val="21"/>
          <w:szCs w:val="21"/>
          <w:u w:val="single"/>
        </w:rPr>
        <w:t>（请填写自然人的身份证件名称）</w:t>
      </w:r>
      <w:r>
        <w:rPr>
          <w:rFonts w:hint="eastAsia" w:ascii="宋体" w:hAnsi="宋体" w:eastAsia="宋体" w:cs="宋体"/>
          <w:color w:val="auto"/>
          <w:sz w:val="21"/>
          <w:szCs w:val="21"/>
        </w:rPr>
        <w:t>复印件，该证明材料真实有效，否则我方负全部责任。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color w:val="auto"/>
        </w:rPr>
      </w:pPr>
      <w:r>
        <w:rPr>
          <w:rFonts w:hint="eastAsia" w:ascii="宋体" w:hAnsi="宋体" w:eastAsia="宋体" w:cs="宋体"/>
          <w:color w:val="auto"/>
          <w:sz w:val="21"/>
          <w:szCs w:val="21"/>
        </w:rPr>
        <w:t>1、请投标人按照实际情况编制填写，在相应的（）中打“√”并选择相应的“□”（若有）后，再按照本格式的要求提供相应证明材料的复印件。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color w:val="auto"/>
          <w:sz w:val="21"/>
          <w:szCs w:val="2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w:t>
      </w:r>
      <w:r>
        <w:rPr>
          <w:rFonts w:hint="eastAsia" w:ascii="宋体" w:hAnsi="宋体" w:eastAsia="宋体" w:cs="宋体"/>
          <w:sz w:val="21"/>
          <w:szCs w:val="21"/>
        </w:rPr>
        <w:t>构的，提供有效的执业许可证等证明材料复印件；投标人为自然人的，提供有效的自然人身份证件复印件；其他投标人应按照有关法律、法规和规章规定，提供有效的相应具体证照复印件。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3、投标人提供的相应证明材料复印件均应符合：内容完整、清晰、整洁，并由投标人加盖其单位公章。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二-3财务状况报告（财务报告、或资信证明、或投标担保函）</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）投标人提供财务报告的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□企业适用：现附上我方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财务报告复印件，包括资产负债表、利润表、现金流量表、所有者权益变动表（若有）及其附注（若有），上述证明材料真实有效，否则我方负全部责任。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□事业单位适用：现附上我方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财务报告复印件，包括资产负债表、收入支出表（或收入费用表）、财政补助收入支出表（若有），上述证明材料真实有效，否则我方负全部责任。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□社会团体适用：现附上我方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财务报告复印件，包括资产负债表、业务活动表、现金流量表，上述证明材料真实有效，否则我方负全部责任。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）投标人提供资信证明的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□自然人适用：现附上我方银行：</w:t>
      </w:r>
      <w:r>
        <w:rPr>
          <w:rFonts w:hint="eastAsia" w:ascii="宋体" w:hAnsi="宋体" w:eastAsia="宋体" w:cs="宋体"/>
          <w:sz w:val="21"/>
          <w:szCs w:val="21"/>
          <w:u w:val="single"/>
        </w:rPr>
        <w:t>（填写自然人的“个人账户的开户银行全称”）</w:t>
      </w:r>
      <w:r>
        <w:rPr>
          <w:rFonts w:hint="eastAsia" w:ascii="宋体" w:hAnsi="宋体" w:eastAsia="宋体" w:cs="宋体"/>
          <w:sz w:val="21"/>
          <w:szCs w:val="21"/>
        </w:rPr>
        <w:t>出具的资信证明复印件，上述证明材料真实有效，否则我方负全部责任。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）投标人提供投标担保函的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现附上由财政部门认可的政府采购专业担保机构：</w:t>
      </w:r>
      <w:r>
        <w:rPr>
          <w:rFonts w:hint="eastAsia" w:ascii="宋体" w:hAnsi="宋体" w:eastAsia="宋体" w:cs="宋体"/>
          <w:sz w:val="21"/>
          <w:szCs w:val="21"/>
          <w:u w:val="single"/>
        </w:rPr>
        <w:t>（填写“担保机构全称”）</w:t>
      </w:r>
      <w:r>
        <w:rPr>
          <w:rFonts w:hint="eastAsia" w:ascii="宋体" w:hAnsi="宋体" w:eastAsia="宋体" w:cs="宋体"/>
          <w:sz w:val="21"/>
          <w:szCs w:val="21"/>
        </w:rPr>
        <w:t>出具的投标担保函复印件，上述证明材料真实有效，否则我方负全部责任。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1、请投标人按照实际情况编制填写，在相应的（）中打“√”并选择相应的“□”（若有）后，再按照本格式的要求提供相应证明材料的复印件。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2、投标人提供的财务报告复印件（成立年限按照投标截止时间推算）应符合下列规定：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2.1成立年限满1年及以上的投标人，提供经审计的上一年度的年度财务报告。</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2.2成立年限满半年但不足1年的投标人，提供该半年度中任一季度的季度财务报告或该半年度的半年度财务报告。</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4"/>
          <w:szCs w:val="24"/>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3、“财政部门认可的政府采购专业担保机构”应符合《财政部关于开展政府采购信用担保试点工作方案》（财库[2011]124号）的规定。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4、投标人提供的相应证明材料复印件均应符合：内容完整、清晰、整洁，并由投标人加盖其单位公章。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二</w:t>
      </w:r>
      <w:r>
        <w:rPr>
          <w:rStyle w:val="22"/>
          <w:rFonts w:hint="eastAsia" w:ascii="宋体" w:hAnsi="宋体" w:eastAsia="宋体" w:cs="宋体"/>
          <w:b/>
          <w:sz w:val="21"/>
          <w:szCs w:val="21"/>
        </w:rPr>
        <w:t>-4依法缴纳税收证明材料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1、依法缴纳税收的投标人</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）法人（包括企业、事业单位和社会团体）的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日期间我方缴纳的</w:t>
      </w:r>
      <w:r>
        <w:rPr>
          <w:rFonts w:hint="eastAsia" w:ascii="宋体" w:hAnsi="宋体" w:eastAsia="宋体" w:cs="宋体"/>
          <w:sz w:val="21"/>
          <w:szCs w:val="21"/>
          <w:u w:val="single"/>
        </w:rPr>
        <w:t>（按照投标人实际缴纳的税种名称填写，如：增值税、所得税等）</w:t>
      </w:r>
      <w:r>
        <w:rPr>
          <w:rFonts w:hint="eastAsia" w:ascii="宋体" w:hAnsi="宋体" w:eastAsia="宋体" w:cs="宋体"/>
          <w:sz w:val="21"/>
          <w:szCs w:val="21"/>
        </w:rPr>
        <w:t>税收凭据复印件，上述证明材料真实有效，否则我方负全部责任。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）非法人（包括其他组织、自然人）的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日期间我方缴纳的</w:t>
      </w:r>
      <w:r>
        <w:rPr>
          <w:rFonts w:hint="eastAsia" w:ascii="宋体" w:hAnsi="宋体" w:eastAsia="宋体" w:cs="宋体"/>
          <w:sz w:val="21"/>
          <w:szCs w:val="21"/>
          <w:u w:val="single"/>
        </w:rPr>
        <w:t>（按照投标人实际缴纳的税种名称填写）</w:t>
      </w:r>
      <w:r>
        <w:rPr>
          <w:rFonts w:hint="eastAsia" w:ascii="宋体" w:hAnsi="宋体" w:eastAsia="宋体" w:cs="宋体"/>
          <w:sz w:val="21"/>
          <w:szCs w:val="21"/>
        </w:rPr>
        <w:t>税收凭据复印件，上述证明材料真实有效，否则我方负全部责任。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2、依法免税的投标人</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）现附上我方依法免税证明材料复印件，上述证明材料真实有效，否则我方负全部责任。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1、请投标人按照实际情况编制填写，在相应的（）中打“√”，并按照本格式的要求提供相应证明材料的复印件。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2、投标人提供的税收凭据复印件应符合下列规定：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2.1投标截止时间前（不含投标截止时间的当月）已依法缴纳税收的投标人，提供投标截止时间前六个月（不含投标截止时间的当月）中任一月份的税收凭据复印件。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2.2投标截止时间的当月成立且已依法缴纳税收的投标人，提供投标截止时间当月的税收凭据复印件。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2.3投标截止时间的当月成立但因税务机关原因导致其尚未依法缴纳税收的投标人，提供依法缴纳税收承诺书原件（格式自拟），该承诺书视同税收凭据。</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w:t>
      </w:r>
      <w:r>
        <w:rPr>
          <w:rStyle w:val="22"/>
          <w:rFonts w:hint="eastAsia" w:ascii="宋体" w:hAnsi="宋体" w:eastAsia="宋体" w:cs="宋体"/>
          <w:b/>
          <w:sz w:val="21"/>
          <w:szCs w:val="21"/>
        </w:rPr>
        <w:t>“依法缴纳税收证明材料”</w:t>
      </w:r>
      <w:r>
        <w:rPr>
          <w:rFonts w:hint="eastAsia" w:ascii="宋体" w:hAnsi="宋体" w:eastAsia="宋体" w:cs="宋体"/>
          <w:sz w:val="21"/>
          <w:szCs w:val="21"/>
        </w:rPr>
        <w:t>有欠缴记录的，视为</w:t>
      </w:r>
      <w:r>
        <w:rPr>
          <w:rStyle w:val="22"/>
          <w:rFonts w:hint="eastAsia" w:ascii="宋体" w:hAnsi="宋体" w:eastAsia="宋体" w:cs="宋体"/>
          <w:b/>
          <w:sz w:val="21"/>
          <w:szCs w:val="21"/>
        </w:rPr>
        <w:t>未依法缴纳税收。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4、投标人提供的相应证明材料复印件均应符合：内容完整、清晰、整洁，并由投标人加盖其单位公章。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二-5依法缴纳社会保障资金证明材料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1、依法缴纳社会保障资金的投标人</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）法人（包括企业、事业单位和社会团体）的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）非法人（包括其他组织、自然人）的</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2、依法不需要缴纳社会保障资金的投标人</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）现附上我方依法不需要缴纳社会保障资金证明材料复印件，上述证明材料真实有效，否则我方负全部责任。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1、请投标人按照实际情况编制填写，在相应的（）中打“√”，并按照本格式的要求提供相应证明材料的复印件。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2、投标人提供的社会保险凭据复印件应符合下列规定：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2.1投标截止时间前（不含投标截止时间的当月）已依法缴纳社会保障资金的投标人，提供投标截止时间前六个月（不含投标截止时间的当月）中任一月份的社会保险凭据复印件。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2.2投标截止时间的当月成立且已依法缴纳社会保障资金的投标人，提供投标截止时间当月的社会保险凭据复印件。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2.3投标截止时间的当月成立但因税务机关/社会保障资金管理机关原因导致其尚未依法缴纳社会保障资金的投标人，提供依法缴纳社会保障资金承诺书原件（格式自拟），该承诺书视同社会保险凭据。</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w:t>
      </w:r>
      <w:r>
        <w:rPr>
          <w:rStyle w:val="22"/>
          <w:rFonts w:hint="eastAsia" w:ascii="宋体" w:hAnsi="宋体" w:eastAsia="宋体" w:cs="宋体"/>
          <w:b/>
          <w:sz w:val="21"/>
          <w:szCs w:val="21"/>
        </w:rPr>
        <w:t>“依法缴纳社会保障资金证明材料”</w:t>
      </w:r>
      <w:r>
        <w:rPr>
          <w:rFonts w:hint="eastAsia" w:ascii="宋体" w:hAnsi="宋体" w:eastAsia="宋体" w:cs="宋体"/>
          <w:sz w:val="21"/>
          <w:szCs w:val="21"/>
        </w:rPr>
        <w:t>有欠缴记录的，视为</w:t>
      </w:r>
      <w:r>
        <w:rPr>
          <w:rStyle w:val="22"/>
          <w:rFonts w:hint="eastAsia" w:ascii="宋体" w:hAnsi="宋体" w:eastAsia="宋体" w:cs="宋体"/>
          <w:b/>
          <w:sz w:val="21"/>
          <w:szCs w:val="21"/>
        </w:rPr>
        <w:t>未依法缴纳社会保障资金。</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4、投标人提供的相应证明材料复印件均应符合：内容完整、清晰、整洁，并由投标人加盖其单位公章。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二</w:t>
      </w:r>
      <w:r>
        <w:rPr>
          <w:rStyle w:val="22"/>
          <w:rFonts w:hint="eastAsia" w:ascii="宋体" w:hAnsi="宋体" w:eastAsia="宋体" w:cs="宋体"/>
          <w:b/>
          <w:sz w:val="21"/>
          <w:szCs w:val="21"/>
        </w:rPr>
        <w:t>-6具备履行合同所必需设备和专业技术能力的声明函（若有）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我方具备履行合同所必需的设备和专业技术能力，否则产生不利后果由我方承担责任。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特此声明。</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1、招标文件未要求投标人提供“具备履行合同所必需的设备和专业技术能力专项证明材料”的，投标人应提供本声明函。</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2、招标文件要求投标人提供“具备履行合同所必需的设备和专业技术能力专项证明材料”的，投标人可不提供本声明函。</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3、纸质投标文件正本中的本声明函（若有）应为原件。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4、请投标人根据实际情况如实声明，否则</w:t>
      </w:r>
      <w:r>
        <w:rPr>
          <w:rStyle w:val="22"/>
          <w:rFonts w:hint="eastAsia" w:ascii="宋体" w:hAnsi="宋体" w:eastAsia="宋体" w:cs="宋体"/>
          <w:b/>
          <w:sz w:val="21"/>
          <w:szCs w:val="21"/>
        </w:rPr>
        <w:t>视为提供虚假材料。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二</w:t>
      </w:r>
      <w:r>
        <w:rPr>
          <w:rStyle w:val="22"/>
          <w:rFonts w:hint="eastAsia" w:ascii="宋体" w:hAnsi="宋体" w:eastAsia="宋体" w:cs="宋体"/>
          <w:b/>
          <w:sz w:val="21"/>
          <w:szCs w:val="21"/>
        </w:rPr>
        <w:t>-7参加采购活动前三年内在经营活动中没有重大违法记录书面声明</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参加采购活动前三年内，我方在经营活动中没有重大违法记录，也无行贿犯罪记录，否则产生不利后果由我方承担责任。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特此声明。</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1、“重大违法记录”指投标人因违法经营受到刑事处罚或责令停产停业、吊销许可证或执照、较大数额罚款等行政处罚。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2、纸质投标文件正本中的本声明应为原件。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3、请投标人根据实际情况如实声明，否则</w:t>
      </w:r>
      <w:r>
        <w:rPr>
          <w:rStyle w:val="22"/>
          <w:rFonts w:hint="eastAsia" w:ascii="宋体" w:hAnsi="宋体" w:eastAsia="宋体" w:cs="宋体"/>
          <w:b/>
          <w:sz w:val="21"/>
          <w:szCs w:val="21"/>
        </w:rPr>
        <w:t>视为提供虚假材料。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二</w:t>
      </w:r>
      <w:r>
        <w:rPr>
          <w:rStyle w:val="22"/>
          <w:rFonts w:hint="eastAsia" w:ascii="宋体" w:hAnsi="宋体" w:eastAsia="宋体" w:cs="宋体"/>
          <w:b/>
          <w:sz w:val="21"/>
          <w:szCs w:val="21"/>
        </w:rPr>
        <w:t>-8信用记录查询结果</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现附上截至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r>
        <w:rPr>
          <w:rFonts w:hint="eastAsia" w:ascii="宋体" w:hAnsi="宋体" w:eastAsia="宋体" w:cs="宋体"/>
          <w:sz w:val="21"/>
          <w:szCs w:val="21"/>
          <w:u w:val="single"/>
        </w:rPr>
        <w:t>   </w:t>
      </w:r>
      <w:r>
        <w:rPr>
          <w:rFonts w:hint="eastAsia" w:ascii="宋体" w:hAnsi="宋体" w:eastAsia="宋体" w:cs="宋体"/>
          <w:sz w:val="21"/>
          <w:szCs w:val="21"/>
        </w:rPr>
        <w:t>时我方通过“信用中国”网站（www.creditchina.gov.cn）获取的我方信用信息查询结果</w:t>
      </w:r>
      <w:r>
        <w:rPr>
          <w:rFonts w:hint="eastAsia" w:ascii="宋体" w:hAnsi="宋体" w:eastAsia="宋体" w:cs="宋体"/>
          <w:sz w:val="21"/>
          <w:szCs w:val="21"/>
          <w:u w:val="single"/>
        </w:rPr>
        <w:t>（填写具体份数）</w:t>
      </w:r>
      <w:r>
        <w:rPr>
          <w:rFonts w:hint="eastAsia" w:ascii="宋体" w:hAnsi="宋体" w:eastAsia="宋体" w:cs="宋体"/>
          <w:sz w:val="21"/>
          <w:szCs w:val="21"/>
        </w:rPr>
        <w:t>份、通过中国政府采购网（www.ccgp.gov.cn）获取的我方信用信息查询结果</w:t>
      </w:r>
      <w:r>
        <w:rPr>
          <w:rFonts w:hint="eastAsia" w:ascii="宋体" w:hAnsi="宋体" w:eastAsia="宋体" w:cs="宋体"/>
          <w:sz w:val="21"/>
          <w:szCs w:val="21"/>
          <w:u w:val="single"/>
        </w:rPr>
        <w:t>（填写具体份数）</w:t>
      </w:r>
      <w:r>
        <w:rPr>
          <w:rFonts w:hint="eastAsia" w:ascii="宋体" w:hAnsi="宋体" w:eastAsia="宋体" w:cs="宋体"/>
          <w:sz w:val="21"/>
          <w:szCs w:val="21"/>
        </w:rPr>
        <w:t>份，上述信用信息查询结果真实有效，否则我方负全部责任。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二-9检察机关行贿犯罪档案查询结果告知函</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检察机关行贿犯罪档案查询结果告知函（以下简称：“告知函”）由投标人向住所地或业务发生地检察院申请查询，具体以检察院出具的为准。</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1、未提供行贿犯罪档案查询结果或查询结果表明投标人有行贿犯罪记录的，</w:t>
      </w:r>
      <w:r>
        <w:rPr>
          <w:rStyle w:val="22"/>
          <w:rFonts w:hint="eastAsia" w:ascii="宋体" w:hAnsi="宋体" w:eastAsia="宋体" w:cs="宋体"/>
          <w:b/>
          <w:sz w:val="21"/>
          <w:szCs w:val="21"/>
        </w:rPr>
        <w:t>投标无效。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2、若从检察机关指定网站下载打印或截图告知函，则告知函应为从前述指定网站获取的查询结果原始页面的打印件（或截图），否则</w:t>
      </w:r>
      <w:r>
        <w:rPr>
          <w:rStyle w:val="22"/>
          <w:rFonts w:hint="eastAsia" w:ascii="宋体" w:hAnsi="宋体" w:eastAsia="宋体" w:cs="宋体"/>
          <w:b/>
          <w:sz w:val="21"/>
          <w:szCs w:val="21"/>
        </w:rPr>
        <w:t>投标无效。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3、告知函应在有效期内且内容完整、清晰、整洁，否则</w:t>
      </w:r>
      <w:r>
        <w:rPr>
          <w:rStyle w:val="22"/>
          <w:rFonts w:hint="eastAsia" w:ascii="宋体" w:hAnsi="宋体" w:eastAsia="宋体" w:cs="宋体"/>
          <w:b/>
          <w:sz w:val="21"/>
          <w:szCs w:val="21"/>
        </w:rPr>
        <w:t>投标无效。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4、有效期内的告知函复印件（含扫描件）及符合招标文件第七章规定的打印件（或截图），无论内容中是否注明“复印件无效”，</w:t>
      </w:r>
      <w:r>
        <w:rPr>
          <w:rStyle w:val="22"/>
          <w:rFonts w:hint="eastAsia" w:ascii="宋体" w:hAnsi="宋体" w:eastAsia="宋体" w:cs="宋体"/>
          <w:b/>
          <w:sz w:val="21"/>
          <w:szCs w:val="21"/>
        </w:rPr>
        <w:t>均视同有效。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5、无法获取有效期内检察机关行贿犯罪档案查询结果告知函的，应在《参加采购活动前三年内在经营活动中没有重大违法记录书面声明》中对近三年无行贿犯罪记录进行声明。</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二-10联合体协议（若有）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兹有</w:t>
      </w:r>
      <w:r>
        <w:rPr>
          <w:rFonts w:hint="eastAsia" w:ascii="宋体" w:hAnsi="宋体" w:eastAsia="宋体" w:cs="宋体"/>
          <w:sz w:val="21"/>
          <w:szCs w:val="21"/>
          <w:u w:val="single"/>
        </w:rPr>
        <w:t>（填写“联合体中各方的全称”，各方的全称之间请用“、”分割）</w:t>
      </w:r>
      <w:r>
        <w:rPr>
          <w:rFonts w:hint="eastAsia" w:ascii="宋体" w:hAnsi="宋体" w:eastAsia="宋体" w:cs="宋体"/>
          <w:sz w:val="21"/>
          <w:szCs w:val="21"/>
        </w:rPr>
        <w:t>自愿组成联合体，共同参加</w:t>
      </w:r>
      <w:r>
        <w:rPr>
          <w:rFonts w:hint="eastAsia" w:ascii="宋体" w:hAnsi="宋体" w:eastAsia="宋体" w:cs="宋体"/>
          <w:sz w:val="21"/>
          <w:szCs w:val="21"/>
          <w:u w:val="single"/>
        </w:rPr>
        <w:t>（填写“项目名称”） </w:t>
      </w:r>
      <w:r>
        <w:rPr>
          <w:rFonts w:hint="eastAsia" w:ascii="宋体" w:hAnsi="宋体" w:eastAsia="宋体" w:cs="宋体"/>
          <w:sz w:val="21"/>
          <w:szCs w:val="21"/>
        </w:rPr>
        <w:t>项目（招标编号：</w:t>
      </w:r>
      <w:r>
        <w:rPr>
          <w:rFonts w:hint="eastAsia" w:ascii="宋体" w:hAnsi="宋体" w:eastAsia="宋体" w:cs="宋体"/>
          <w:sz w:val="21"/>
          <w:szCs w:val="21"/>
          <w:u w:val="single"/>
        </w:rPr>
        <w:t>         </w:t>
      </w:r>
      <w:r>
        <w:rPr>
          <w:rFonts w:hint="eastAsia" w:ascii="宋体" w:hAnsi="宋体" w:eastAsia="宋体" w:cs="宋体"/>
          <w:sz w:val="21"/>
          <w:szCs w:val="21"/>
        </w:rPr>
        <w:t>）的投标。现就联合体参加本项目投标的有关事宜达成下列协议：</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一、联合体各方应承担的工作和义务具体如下：</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1、牵头方（</w:t>
      </w:r>
      <w:r>
        <w:rPr>
          <w:rFonts w:hint="eastAsia" w:ascii="宋体" w:hAnsi="宋体" w:eastAsia="宋体" w:cs="宋体"/>
          <w:sz w:val="21"/>
          <w:szCs w:val="21"/>
          <w:u w:val="single"/>
        </w:rPr>
        <w:t>全称</w:t>
      </w:r>
      <w:r>
        <w:rPr>
          <w:rFonts w:hint="eastAsia" w:ascii="宋体" w:hAnsi="宋体" w:eastAsia="宋体" w:cs="宋体"/>
          <w:sz w:val="21"/>
          <w:szCs w:val="21"/>
        </w:rPr>
        <w:t>）：</w:t>
      </w:r>
      <w:r>
        <w:rPr>
          <w:rFonts w:hint="eastAsia" w:ascii="宋体" w:hAnsi="宋体" w:eastAsia="宋体" w:cs="宋体"/>
          <w:sz w:val="21"/>
          <w:szCs w:val="21"/>
          <w:u w:val="single"/>
        </w:rPr>
        <w:t> （填写“工作及义务的具体内容”）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2、成员方：</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2.1</w:t>
      </w:r>
      <w:r>
        <w:rPr>
          <w:rFonts w:hint="eastAsia" w:ascii="宋体" w:hAnsi="宋体" w:eastAsia="宋体" w:cs="宋体"/>
          <w:sz w:val="21"/>
          <w:szCs w:val="21"/>
          <w:u w:val="single"/>
        </w:rPr>
        <w:t>（成员一的全称）</w:t>
      </w:r>
      <w:r>
        <w:rPr>
          <w:rFonts w:hint="eastAsia" w:ascii="宋体" w:hAnsi="宋体" w:eastAsia="宋体" w:cs="宋体"/>
          <w:sz w:val="21"/>
          <w:szCs w:val="21"/>
        </w:rPr>
        <w:t>：</w:t>
      </w:r>
      <w:r>
        <w:rPr>
          <w:rFonts w:hint="eastAsia" w:ascii="宋体" w:hAnsi="宋体" w:eastAsia="宋体" w:cs="宋体"/>
          <w:sz w:val="21"/>
          <w:szCs w:val="21"/>
          <w:u w:val="single"/>
        </w:rPr>
        <w:t> （填写“工作及义务的具体内容”）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二、联合体各方约定：</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1、由</w:t>
      </w:r>
      <w:r>
        <w:rPr>
          <w:rFonts w:hint="eastAsia" w:ascii="宋体" w:hAnsi="宋体" w:eastAsia="宋体" w:cs="宋体"/>
          <w:sz w:val="21"/>
          <w:szCs w:val="21"/>
          <w:u w:val="single"/>
        </w:rPr>
        <w:t>（填写“牵头方的全称”）</w:t>
      </w:r>
      <w:r>
        <w:rPr>
          <w:rFonts w:hint="eastAsia" w:ascii="宋体" w:hAnsi="宋体" w:eastAsia="宋体" w:cs="宋体"/>
          <w:sz w:val="21"/>
          <w:szCs w:val="2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2、联合体各方约定由</w:t>
      </w:r>
      <w:r>
        <w:rPr>
          <w:rFonts w:hint="eastAsia" w:ascii="宋体" w:hAnsi="宋体" w:eastAsia="宋体" w:cs="宋体"/>
          <w:sz w:val="21"/>
          <w:szCs w:val="21"/>
          <w:u w:val="single"/>
        </w:rPr>
        <w:t>（填写“牵头方的全称”）</w:t>
      </w:r>
      <w:r>
        <w:rPr>
          <w:rFonts w:hint="eastAsia" w:ascii="宋体" w:hAnsi="宋体" w:eastAsia="宋体" w:cs="宋体"/>
          <w:sz w:val="21"/>
          <w:szCs w:val="21"/>
        </w:rPr>
        <w:t>代表联合体办理投标保证金事宜。</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3、</w:t>
      </w:r>
      <w:r>
        <w:rPr>
          <w:rFonts w:hint="eastAsia" w:ascii="宋体" w:hAnsi="宋体" w:eastAsia="宋体" w:cs="宋体"/>
          <w:i w:val="0"/>
          <w:color w:val="000000"/>
          <w:spacing w:val="0"/>
          <w:sz w:val="21"/>
          <w:szCs w:val="21"/>
        </w:rPr>
        <w:t>根据福建省财政厅文件（闽财购[2008]10号）的规定，若本项目采用综合评分法，则联合体只能确定由其中一方的条件参与商务部分的评标。因此，联合体各方约定以</w:t>
      </w:r>
      <w:r>
        <w:rPr>
          <w:rFonts w:hint="eastAsia" w:ascii="宋体" w:hAnsi="宋体" w:eastAsia="宋体" w:cs="宋体"/>
          <w:i w:val="0"/>
          <w:color w:val="000000"/>
          <w:spacing w:val="0"/>
          <w:sz w:val="21"/>
          <w:szCs w:val="21"/>
          <w:u w:val="single"/>
        </w:rPr>
        <w:t>（应填写“其中一方的全称”，如：联合体确定以成员一的条件参与商务部分的评标，则填写“成员一的全称”…；否则填写“无”）</w:t>
      </w:r>
      <w:r>
        <w:rPr>
          <w:rFonts w:hint="eastAsia" w:ascii="宋体" w:hAnsi="宋体" w:eastAsia="宋体" w:cs="宋体"/>
          <w:i w:val="0"/>
          <w:color w:val="000000"/>
          <w:spacing w:val="0"/>
          <w:sz w:val="21"/>
          <w:szCs w:val="21"/>
        </w:rPr>
        <w:t>的条件参与商务部分的评标。</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三、若中标，牵头方将代表联合体与采购人就合同签订事宜进行协商；若协商一致，则联合体各方将共同与采购人签订政府采购合同，并就政府采购合同约定的事项对采购人承担连带责任。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四、本协议自签署之日起生效，政府采购合同履行完毕后自动失效。</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五、本协议一式</w:t>
      </w:r>
      <w:r>
        <w:rPr>
          <w:rFonts w:hint="eastAsia" w:ascii="宋体" w:hAnsi="宋体" w:eastAsia="宋体" w:cs="宋体"/>
          <w:sz w:val="21"/>
          <w:szCs w:val="21"/>
          <w:u w:val="single"/>
        </w:rPr>
        <w:t>（填写具体份数）</w:t>
      </w:r>
      <w:r>
        <w:rPr>
          <w:rFonts w:hint="eastAsia" w:ascii="宋体" w:hAnsi="宋体" w:eastAsia="宋体" w:cs="宋体"/>
          <w:sz w:val="21"/>
          <w:szCs w:val="21"/>
        </w:rPr>
        <w:t>份，联合体各方各执一份，投标文件中提交一份。</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（以下无正文）</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牵头方：</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成员一：</w:t>
      </w:r>
      <w:r>
        <w:rPr>
          <w:rFonts w:hint="eastAsia" w:ascii="宋体" w:hAnsi="宋体" w:eastAsia="宋体" w:cs="宋体"/>
          <w:sz w:val="21"/>
          <w:szCs w:val="21"/>
          <w:u w:val="single"/>
        </w:rPr>
        <w:t>（全称并加盖成员一的单位公章）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成员**：</w:t>
      </w:r>
      <w:r>
        <w:rPr>
          <w:rFonts w:hint="eastAsia" w:ascii="宋体" w:hAnsi="宋体" w:eastAsia="宋体" w:cs="宋体"/>
          <w:sz w:val="21"/>
          <w:szCs w:val="21"/>
          <w:u w:val="single"/>
        </w:rPr>
        <w:t>（全称并加盖成员**的单位公章）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rPr>
      </w:pPr>
      <w:r>
        <w:rPr>
          <w:rFonts w:hint="eastAsia" w:ascii="宋体" w:hAnsi="宋体" w:eastAsia="宋体" w:cs="宋体"/>
          <w:sz w:val="21"/>
          <w:szCs w:val="21"/>
        </w:rPr>
        <w:t>签署日期：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1、招标文件接受联合体投标且投标人为联合体的，投标人应提供本协议；否则无须提供。</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2、本协议由委托代理人签字或盖章的，应按照本章载明的格式提供“单位负责人授权书”。</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3、纸质投标文件正本中的本协议（若有）应为原件。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二-11中小企业声明函</w:t>
      </w:r>
    </w:p>
    <w:p>
      <w:pPr>
        <w:pStyle w:val="16"/>
        <w:widowControl/>
        <w:spacing w:beforeAutospacing="0" w:after="150" w:afterAutospacing="0"/>
        <w:jc w:val="center"/>
        <w:rPr>
          <w:rStyle w:val="22"/>
          <w:rFonts w:ascii="宋体" w:hAnsi="宋体" w:eastAsia="宋体" w:cs="宋体"/>
          <w:sz w:val="21"/>
          <w:szCs w:val="21"/>
        </w:rPr>
      </w:pPr>
      <w:r>
        <w:rPr>
          <w:rStyle w:val="22"/>
          <w:rFonts w:hint="eastAsia" w:ascii="宋体" w:hAnsi="宋体" w:eastAsia="宋体" w:cs="宋体"/>
          <w:sz w:val="21"/>
          <w:szCs w:val="21"/>
        </w:rPr>
        <w:t>（专门面向中小企业或小型、微型企业适用，若有）</w:t>
      </w:r>
    </w:p>
    <w:p>
      <w:pPr>
        <w:pStyle w:val="16"/>
        <w:widowControl/>
        <w:spacing w:beforeAutospacing="0" w:after="150" w:afterAutospacing="0"/>
        <w:rPr>
          <w:rStyle w:val="22"/>
          <w:rFonts w:ascii="宋体" w:hAnsi="宋体" w:eastAsia="宋体" w:cs="宋体"/>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sz w:val="21"/>
          <w:szCs w:val="21"/>
        </w:rPr>
        <w:t xml:space="preserve"> </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中小企业声明函（货物）</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的具体情况如下：</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1.  （标的名称） ，属于（采购文件中明确的所属行业）行业；制造商为（企业名称），从业人员  人，营业收入为  万元，资产总额为  万元1，属于（中型企业、小型企业、微型企业）；</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2.  （标的名称） ，属于 （采购文件中明确的所属行业 ）行业；制造商为（企业名称），从业人员  人，营业收入为  万元，资产总额为  万元，属于（中型企业、小型企业、微型企业）；</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以上企业，不属于大企业的分支机构，不存在控股股东为大企业的情形，也不存在与大企业的负责人为同一人的情形。</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本企业对上述声明内容的真实性负责。如有虚假，将依法承担相应责任。</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企业名称（盖章）：        </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日期：</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1从业人员、营业收入、资产总额填报上一年度数据，无上一年度数据的新成立企业可不填报。</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中小企业声明函（工程、服务）</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1. （标的名称），属于（采购文件中明确的所属行业）；承建（承接）企业为（企业名称），从业人员  </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人，营业收入为  万元，资产总额为  万元1，属于（中型企业、小型企业、微型企业）；</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2. （标的名称），属于（采购文件中明确的所属行业）；承建（承接）企业为（企业名称），从业人员  人，营业收入为  万元，资产总额为  万元，属于（中型企业、小型企业、微型企业）；</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以上企业，不属于大企业的分支机构，不存在控股股东为大企业的情形，也不存在与大企业的负责人为同一人的情形。</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本企业对上述声明内容的真实性负责。如有虚假，将依法承担相应责任。</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企业名称（盖章）：                     </w:t>
      </w:r>
    </w:p>
    <w:p>
      <w:pPr>
        <w:pStyle w:val="16"/>
        <w:widowControl/>
        <w:spacing w:beforeAutospacing="0" w:after="150" w:afterAutospacing="0"/>
        <w:rPr>
          <w:rStyle w:val="22"/>
          <w:rFonts w:ascii="宋体" w:hAnsi="宋体" w:eastAsia="宋体" w:cs="宋体"/>
          <w:b w:val="0"/>
          <w:bCs/>
          <w:sz w:val="21"/>
          <w:szCs w:val="21"/>
        </w:rPr>
      </w:pPr>
      <w:r>
        <w:rPr>
          <w:rStyle w:val="22"/>
          <w:rFonts w:hint="eastAsia" w:ascii="宋体" w:hAnsi="宋体" w:eastAsia="宋体" w:cs="宋体"/>
          <w:b w:val="0"/>
          <w:bCs/>
          <w:sz w:val="21"/>
          <w:szCs w:val="21"/>
        </w:rPr>
        <w:t xml:space="preserve">                            日期：</w:t>
      </w:r>
    </w:p>
    <w:p>
      <w:pPr>
        <w:pStyle w:val="16"/>
        <w:widowControl/>
        <w:spacing w:beforeAutospacing="0" w:after="150" w:afterAutospacing="0"/>
        <w:rPr>
          <w:rStyle w:val="22"/>
          <w:rFonts w:ascii="宋体" w:hAnsi="宋体" w:eastAsia="宋体" w:cs="宋体"/>
          <w:b w:val="0"/>
          <w:bCs/>
          <w:sz w:val="21"/>
          <w:szCs w:val="21"/>
        </w:rPr>
      </w:pPr>
    </w:p>
    <w:p>
      <w:pPr>
        <w:pStyle w:val="16"/>
        <w:widowControl/>
        <w:spacing w:beforeAutospacing="0" w:after="150" w:afterAutospacing="0"/>
        <w:rPr>
          <w:rFonts w:ascii="宋体" w:hAnsi="宋体" w:eastAsia="宋体" w:cs="宋体"/>
          <w:bCs/>
        </w:rPr>
      </w:pPr>
      <w:r>
        <w:rPr>
          <w:rStyle w:val="22"/>
          <w:rFonts w:hint="eastAsia" w:ascii="宋体" w:hAnsi="宋体" w:eastAsia="宋体" w:cs="宋体"/>
          <w:b w:val="0"/>
          <w:bCs/>
          <w:sz w:val="21"/>
          <w:szCs w:val="21"/>
        </w:rPr>
        <w:t xml:space="preserve">     1从业人员、营业收入、资产总额填报上一年度数据，无上一年度数据的新成立企业可不填报。</w:t>
      </w:r>
      <w:r>
        <w:rPr>
          <w:rFonts w:hint="eastAsia" w:ascii="宋体" w:hAnsi="宋体" w:eastAsia="宋体" w:cs="宋体"/>
          <w:bCs/>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附：</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残疾人福利性单位声明函</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（专门面向中小企业或小型、微型企业适用，若有）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本投标人郑重声明，根据《财政部 民政部 中国残疾人联合会关于促进残疾人就业政府采购政策的通知》（财库[2017]141号）的规定，本投标人为符合条件的残疾人福利性单位，且本投标人参加贵单位的</w:t>
      </w:r>
      <w:r>
        <w:rPr>
          <w:rFonts w:hint="eastAsia" w:ascii="宋体" w:hAnsi="宋体" w:eastAsia="宋体" w:cs="宋体"/>
          <w:sz w:val="21"/>
          <w:szCs w:val="21"/>
          <w:u w:val="single"/>
        </w:rPr>
        <w:t>（填写“项目名称”）</w:t>
      </w:r>
      <w:r>
        <w:rPr>
          <w:rFonts w:hint="eastAsia" w:ascii="宋体" w:hAnsi="宋体" w:eastAsia="宋体" w:cs="宋体"/>
          <w:sz w:val="21"/>
          <w:szCs w:val="21"/>
        </w:rPr>
        <w:t>项目采购活动：</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）提供本投标人制造的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）由本投标人承担的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工程，</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）由本投标人提供的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服务；或</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）提供其他残疾人福利性单位制造的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货物（不包括使用非残疾人福利性单位注册商标的货物）。</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本投标人对上述声明的真实性负责。如有虚假，将依法承担相应责任。</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1、请投标人按照实际情况编制填写本声明函，并在相应的（）中打“√”。</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2、纸质投标文件正本中的本声明函（若有）应为原件。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3、若《残疾人福利性单位声明函》内容不真实，</w:t>
      </w:r>
      <w:r>
        <w:rPr>
          <w:rStyle w:val="22"/>
          <w:rFonts w:hint="eastAsia" w:ascii="宋体" w:hAnsi="宋体" w:eastAsia="宋体" w:cs="宋体"/>
          <w:b/>
          <w:sz w:val="21"/>
          <w:szCs w:val="21"/>
        </w:rPr>
        <w:t>视为提供虚假材料。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二-12其他资格证明文件（若有）</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二</w:t>
      </w:r>
      <w:r>
        <w:rPr>
          <w:rStyle w:val="22"/>
          <w:rFonts w:hint="eastAsia" w:ascii="宋体" w:hAnsi="宋体" w:eastAsia="宋体" w:cs="宋体"/>
          <w:b/>
          <w:sz w:val="21"/>
          <w:szCs w:val="21"/>
        </w:rPr>
        <w:t>-12-①具备履行合同所必需设备和专业技术能力专项证明材料（若有）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现附上我方具备履行合同所必需的设备和专业技术能力的专项证明材料复印件（具体附后），上述证明材料真实有效，否则我方负全部责任。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1、招标文件要求投标人提供“具备履行合同所必需的设备和专业技术能力专项证明材料”的，投标人应按照招标文件规定在此项下提供相应证明材料复印件。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2、投标人提供的相应证明材料复印件均应符合：内容完整、清晰、整洁，并由投标人加盖其单位公章。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二-12-②招标文件规定的其他资格证明文件（若有）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除招标文件另有规定外，招标文件要求提交的除前述资格证明文件外的其他资格证明文件（若有）加盖投标人的单位公章后应在此项下提交。</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三</w:t>
      </w:r>
      <w:r>
        <w:rPr>
          <w:rStyle w:val="22"/>
          <w:rFonts w:hint="eastAsia" w:ascii="宋体" w:hAnsi="宋体" w:eastAsia="宋体" w:cs="宋体"/>
          <w:b/>
          <w:sz w:val="21"/>
          <w:szCs w:val="21"/>
        </w:rPr>
        <w:t>、投标保证金</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1、在此项下提交的</w:t>
      </w:r>
      <w:r>
        <w:rPr>
          <w:rStyle w:val="22"/>
          <w:rFonts w:hint="eastAsia" w:ascii="宋体" w:hAnsi="宋体" w:eastAsia="宋体" w:cs="宋体"/>
          <w:b/>
          <w:sz w:val="21"/>
          <w:szCs w:val="21"/>
        </w:rPr>
        <w:t>“投标保证金”</w:t>
      </w:r>
      <w:r>
        <w:rPr>
          <w:rFonts w:hint="eastAsia" w:ascii="宋体" w:hAnsi="宋体" w:eastAsia="宋体" w:cs="宋体"/>
          <w:sz w:val="21"/>
          <w:szCs w:val="21"/>
        </w:rPr>
        <w:t>材料可使用转账凭证复印件或从福建省政府采购网上公开信息系统中下载的有关原始页面的打印件。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2、投标保证金是否已提交的认定按照招标文件第三章规定执行。</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8"/>
          <w:szCs w:val="28"/>
        </w:rPr>
        <w:t>封面格式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sz w:val="36"/>
          <w:szCs w:val="36"/>
        </w:rPr>
      </w:pPr>
      <w:r>
        <w:rPr>
          <w:rFonts w:hint="eastAsia" w:ascii="宋体" w:hAnsi="宋体" w:eastAsia="宋体" w:cs="宋体"/>
          <w:sz w:val="36"/>
          <w:szCs w:val="36"/>
        </w:rPr>
        <w:t> </w:t>
      </w:r>
    </w:p>
    <w:p>
      <w:pPr>
        <w:rPr>
          <w:rFonts w:hint="eastAsia" w:ascii="宋体" w:hAnsi="宋体" w:eastAsia="宋体" w:cs="宋体"/>
          <w:sz w:val="36"/>
          <w:szCs w:val="36"/>
        </w:rPr>
      </w:pPr>
    </w:p>
    <w:p>
      <w:pPr>
        <w:pStyle w:val="9"/>
        <w:rPr>
          <w:rFonts w:hint="eastAsia" w:ascii="宋体" w:hAnsi="宋体" w:eastAsia="宋体" w:cs="宋体"/>
          <w:sz w:val="36"/>
          <w:szCs w:val="36"/>
        </w:rPr>
      </w:pPr>
    </w:p>
    <w:p>
      <w:pPr>
        <w:pStyle w:val="9"/>
        <w:rPr>
          <w:rFonts w:hint="eastAsia" w:ascii="宋体" w:hAnsi="宋体" w:eastAsia="宋体" w:cs="宋体"/>
          <w:sz w:val="36"/>
          <w:szCs w:val="36"/>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48"/>
          <w:szCs w:val="48"/>
        </w:rPr>
        <w:t>福建省政府采购投标文件</w:t>
      </w:r>
    </w:p>
    <w:p>
      <w:pPr>
        <w:pStyle w:val="16"/>
        <w:keepNext w:val="0"/>
        <w:keepLines w:val="0"/>
        <w:widowControl/>
        <w:suppressLineNumbers w:val="0"/>
        <w:spacing w:before="0" w:beforeAutospacing="0" w:after="150" w:afterAutospacing="0"/>
        <w:ind w:left="0" w:right="0"/>
        <w:jc w:val="center"/>
        <w:outlineLvl w:val="0"/>
        <w:rPr>
          <w:rFonts w:hint="eastAsia" w:ascii="宋体" w:hAnsi="宋体" w:eastAsia="宋体" w:cs="宋体"/>
        </w:rPr>
      </w:pPr>
      <w:bookmarkStart w:id="72" w:name="_Toc11948"/>
      <w:r>
        <w:rPr>
          <w:rStyle w:val="22"/>
          <w:rFonts w:hint="eastAsia" w:ascii="宋体" w:hAnsi="宋体" w:eastAsia="宋体" w:cs="宋体"/>
          <w:b/>
          <w:sz w:val="48"/>
          <w:szCs w:val="48"/>
        </w:rPr>
        <w:t>（报价部分）</w:t>
      </w:r>
      <w:bookmarkEnd w:id="72"/>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6"/>
          <w:szCs w:val="36"/>
          <w:u w:val="single"/>
        </w:rPr>
        <w:t>（填写正本或副本）</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项目名称：</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备案编号：</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招标编号：</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所投合同包：</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1"/>
          <w:szCs w:val="31"/>
        </w:rPr>
        <w:t>投标人：</w:t>
      </w:r>
      <w:r>
        <w:rPr>
          <w:rStyle w:val="22"/>
          <w:rFonts w:hint="eastAsia" w:ascii="宋体" w:hAnsi="宋体" w:eastAsia="宋体" w:cs="宋体"/>
          <w:b/>
          <w:sz w:val="31"/>
          <w:szCs w:val="31"/>
          <w:u w:val="single"/>
        </w:rPr>
        <w:t>（填写“全称”）</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1"/>
          <w:szCs w:val="31"/>
          <w:u w:val="single"/>
        </w:rPr>
        <w:t>（由投标人填写）</w:t>
      </w:r>
      <w:r>
        <w:rPr>
          <w:rStyle w:val="22"/>
          <w:rFonts w:hint="eastAsia" w:ascii="宋体" w:hAnsi="宋体" w:eastAsia="宋体" w:cs="宋体"/>
          <w:b/>
          <w:sz w:val="31"/>
          <w:szCs w:val="31"/>
        </w:rPr>
        <w:t>年</w:t>
      </w:r>
      <w:r>
        <w:rPr>
          <w:rStyle w:val="22"/>
          <w:rFonts w:hint="eastAsia" w:ascii="宋体" w:hAnsi="宋体" w:eastAsia="宋体" w:cs="宋体"/>
          <w:b/>
          <w:sz w:val="31"/>
          <w:szCs w:val="31"/>
          <w:u w:val="single"/>
        </w:rPr>
        <w:t>（由投标人填写）</w:t>
      </w:r>
      <w:r>
        <w:rPr>
          <w:rStyle w:val="22"/>
          <w:rFonts w:hint="eastAsia" w:ascii="宋体" w:hAnsi="宋体" w:eastAsia="宋体" w:cs="宋体"/>
          <w:b/>
          <w:sz w:val="31"/>
          <w:szCs w:val="31"/>
        </w:rPr>
        <w:t>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8"/>
          <w:szCs w:val="28"/>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8"/>
          <w:szCs w:val="28"/>
        </w:rPr>
        <w:t>索引</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一、开标一览表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二、投标分项报价表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三、招标文件规定的价格扣除证明材料（若有）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四、招标文件规定的加分证明材料（若有）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一、开标一览表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rPr>
      </w:pPr>
      <w:r>
        <w:rPr>
          <w:rFonts w:hint="eastAsia" w:ascii="宋体" w:hAnsi="宋体" w:eastAsia="宋体" w:cs="宋体"/>
          <w:sz w:val="21"/>
          <w:szCs w:val="21"/>
        </w:rPr>
        <w:t>货币及单位：人民币元</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5670"/>
        <w:gridCol w:w="713"/>
        <w:gridCol w:w="10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投标报价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投标</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保证金</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rPr>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18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a.投标报价的明细：详见《投标分项报价表》。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b.招标文件规定的价格扣除证明材料（若有）：详见报价部分。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18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1、本表应按照下列规定填写：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1.1投标人应按照本表格式填写所投的合同包的“投标报价”。</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1.2本表中列示的“合同包”应与《投标分项报价表》中列示的“合同包”保持一致，即：若本表中列示的“合同包”为“1”时，《投标分项报价表》中列示的“合同包”亦应为“1”，以此类推。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1.3“大写金额”指“投标报价”应用“壹、贰、叁、肆、伍、陆、柒、捌、玖、拾、佰、仟、万、亿、元、角、分、零”等进行填写。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2、纸质投标文件正本中的本表应为原件。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二、投标分项报价表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rPr>
      </w:pPr>
      <w:r>
        <w:rPr>
          <w:rFonts w:hint="eastAsia" w:ascii="宋体" w:hAnsi="宋体" w:eastAsia="宋体" w:cs="宋体"/>
          <w:sz w:val="21"/>
          <w:szCs w:val="21"/>
        </w:rPr>
        <w:t>货币及单位：人民币元</w:t>
      </w:r>
    </w:p>
    <w:p>
      <w:pPr>
        <w:pStyle w:val="16"/>
        <w:keepNext w:val="0"/>
        <w:keepLines w:val="0"/>
        <w:widowControl/>
        <w:suppressLineNumbers w:val="0"/>
        <w:spacing w:before="0" w:beforeAutospacing="0" w:after="150" w:afterAutospacing="0"/>
        <w:ind w:left="0" w:right="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格式各拟</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1、本表应按照下列规定填写：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1”时，本表中列示的“合同包”亦应为“1”，以此类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1.2“投标标的”为货物的：</w:t>
      </w:r>
      <w:r>
        <w:rPr>
          <w:rStyle w:val="22"/>
          <w:rFonts w:hint="eastAsia" w:ascii="宋体" w:hAnsi="宋体" w:eastAsia="宋体" w:cs="宋体"/>
          <w:b/>
          <w:sz w:val="21"/>
          <w:szCs w:val="21"/>
        </w:rPr>
        <w:t>“规格”</w:t>
      </w:r>
      <w:r>
        <w:rPr>
          <w:rFonts w:hint="eastAsia" w:ascii="宋体" w:hAnsi="宋体" w:eastAsia="宋体" w:cs="宋体"/>
          <w:sz w:val="21"/>
          <w:szCs w:val="21"/>
        </w:rPr>
        <w:t>项下应填写货物制造厂商赋予的品牌（属于节能、环保清单产品的货物，填写的品牌名称应与清单载明的品牌名称保持一致）及具体型号。</w:t>
      </w:r>
      <w:r>
        <w:rPr>
          <w:rStyle w:val="22"/>
          <w:rFonts w:hint="eastAsia" w:ascii="宋体" w:hAnsi="宋体" w:eastAsia="宋体" w:cs="宋体"/>
          <w:b/>
          <w:sz w:val="21"/>
          <w:szCs w:val="21"/>
        </w:rPr>
        <w:t>“来源地”</w:t>
      </w:r>
      <w:r>
        <w:rPr>
          <w:rFonts w:hint="eastAsia" w:ascii="宋体" w:hAnsi="宋体" w:eastAsia="宋体" w:cs="宋体"/>
          <w:sz w:val="21"/>
          <w:szCs w:val="21"/>
        </w:rPr>
        <w:t>应填写货物的原产地。</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1.3“投标标的”为服务的：</w:t>
      </w:r>
      <w:r>
        <w:rPr>
          <w:rStyle w:val="22"/>
          <w:rFonts w:hint="eastAsia" w:ascii="宋体" w:hAnsi="宋体" w:eastAsia="宋体" w:cs="宋体"/>
          <w:b/>
          <w:sz w:val="21"/>
          <w:szCs w:val="21"/>
        </w:rPr>
        <w:t>“规格”</w:t>
      </w:r>
      <w:r>
        <w:rPr>
          <w:rFonts w:hint="eastAsia" w:ascii="宋体" w:hAnsi="宋体" w:eastAsia="宋体" w:cs="宋体"/>
          <w:sz w:val="21"/>
          <w:szCs w:val="21"/>
        </w:rPr>
        <w:t>项下应填写服务提供者提供的服务标准及品牌（若有）。</w:t>
      </w:r>
      <w:r>
        <w:rPr>
          <w:rStyle w:val="22"/>
          <w:rFonts w:hint="eastAsia" w:ascii="宋体" w:hAnsi="宋体" w:eastAsia="宋体" w:cs="宋体"/>
          <w:b/>
          <w:sz w:val="21"/>
          <w:szCs w:val="21"/>
        </w:rPr>
        <w:t>“来源地”</w:t>
      </w:r>
      <w:r>
        <w:rPr>
          <w:rFonts w:hint="eastAsia" w:ascii="宋体" w:hAnsi="宋体" w:eastAsia="宋体" w:cs="宋体"/>
          <w:sz w:val="21"/>
          <w:szCs w:val="21"/>
        </w:rPr>
        <w:t>应填写服务提供者的所在地。</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1.4同一合同包中，</w:t>
      </w:r>
      <w:r>
        <w:rPr>
          <w:rStyle w:val="22"/>
          <w:rFonts w:hint="eastAsia" w:ascii="宋体" w:hAnsi="宋体" w:eastAsia="宋体" w:cs="宋体"/>
          <w:b/>
          <w:sz w:val="21"/>
          <w:szCs w:val="21"/>
        </w:rPr>
        <w:t>“单价（现场）”</w:t>
      </w:r>
      <w:r>
        <w:rPr>
          <w:rFonts w:hint="eastAsia" w:ascii="宋体" w:hAnsi="宋体" w:eastAsia="宋体" w:cs="宋体"/>
          <w:sz w:val="21"/>
          <w:szCs w:val="21"/>
        </w:rPr>
        <w:t>×</w:t>
      </w:r>
      <w:r>
        <w:rPr>
          <w:rStyle w:val="22"/>
          <w:rFonts w:hint="eastAsia" w:ascii="宋体" w:hAnsi="宋体" w:eastAsia="宋体" w:cs="宋体"/>
          <w:b/>
          <w:sz w:val="21"/>
          <w:szCs w:val="21"/>
        </w:rPr>
        <w:t>“数量”</w:t>
      </w:r>
      <w:r>
        <w:rPr>
          <w:rFonts w:hint="eastAsia" w:ascii="宋体" w:hAnsi="宋体" w:eastAsia="宋体" w:cs="宋体"/>
          <w:sz w:val="21"/>
          <w:szCs w:val="21"/>
        </w:rPr>
        <w:t>=</w:t>
      </w:r>
      <w:r>
        <w:rPr>
          <w:rStyle w:val="22"/>
          <w:rFonts w:hint="eastAsia" w:ascii="宋体" w:hAnsi="宋体" w:eastAsia="宋体" w:cs="宋体"/>
          <w:b/>
          <w:sz w:val="21"/>
          <w:szCs w:val="21"/>
        </w:rPr>
        <w:t>“总价（现场）”</w:t>
      </w:r>
      <w:r>
        <w:rPr>
          <w:rFonts w:hint="eastAsia" w:ascii="宋体" w:hAnsi="宋体" w:eastAsia="宋体" w:cs="宋体"/>
          <w:sz w:val="21"/>
          <w:szCs w:val="21"/>
        </w:rPr>
        <w:t>，全部品目号</w:t>
      </w:r>
      <w:r>
        <w:rPr>
          <w:rStyle w:val="22"/>
          <w:rFonts w:hint="eastAsia" w:ascii="宋体" w:hAnsi="宋体" w:eastAsia="宋体" w:cs="宋体"/>
          <w:b/>
          <w:sz w:val="21"/>
          <w:szCs w:val="21"/>
        </w:rPr>
        <w:t>“总价（现场）”</w:t>
      </w:r>
      <w:r>
        <w:rPr>
          <w:rFonts w:hint="eastAsia" w:ascii="宋体" w:hAnsi="宋体" w:eastAsia="宋体" w:cs="宋体"/>
          <w:sz w:val="21"/>
          <w:szCs w:val="21"/>
        </w:rPr>
        <w:t>的合计金额应与《开标一览表》中相应合同包列示的</w:t>
      </w:r>
      <w:r>
        <w:rPr>
          <w:rStyle w:val="22"/>
          <w:rFonts w:hint="eastAsia" w:ascii="宋体" w:hAnsi="宋体" w:eastAsia="宋体" w:cs="宋体"/>
          <w:b/>
          <w:sz w:val="21"/>
          <w:szCs w:val="21"/>
        </w:rPr>
        <w:t>“投标总价”</w:t>
      </w:r>
      <w:r>
        <w:rPr>
          <w:rFonts w:hint="eastAsia" w:ascii="宋体" w:hAnsi="宋体" w:eastAsia="宋体" w:cs="宋体"/>
          <w:sz w:val="21"/>
          <w:szCs w:val="21"/>
        </w:rPr>
        <w:t>保持一致。</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1.5若招标文件要求投标人对“备品备件价格、专用工具价格、技术服务费、安装调试费、检验培训费、运输费、保险费、税收”等进行报价的，请在本表的</w:t>
      </w:r>
      <w:r>
        <w:rPr>
          <w:rStyle w:val="22"/>
          <w:rFonts w:hint="eastAsia" w:ascii="宋体" w:hAnsi="宋体" w:eastAsia="宋体" w:cs="宋体"/>
          <w:b/>
          <w:sz w:val="21"/>
          <w:szCs w:val="21"/>
        </w:rPr>
        <w:t>“备注”</w:t>
      </w:r>
      <w:r>
        <w:rPr>
          <w:rFonts w:hint="eastAsia" w:ascii="宋体" w:hAnsi="宋体" w:eastAsia="宋体" w:cs="宋体"/>
          <w:sz w:val="21"/>
          <w:szCs w:val="21"/>
        </w:rPr>
        <w:t>项下填写。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2、纸质投标文件正本中的本表应为原件。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三、招标文件规定的价格扣除证明材料（若有）</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三-1优先类节能产品、环境标志产品价格扣除证明材料（若有）</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三-1-①优先类节能产品、环境标志产品统计表（价格扣除适用，若有）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rPr>
      </w:pPr>
      <w:r>
        <w:rPr>
          <w:rFonts w:hint="eastAsia" w:ascii="宋体" w:hAnsi="宋体" w:eastAsia="宋体" w:cs="宋体"/>
          <w:sz w:val="21"/>
          <w:szCs w:val="21"/>
        </w:rPr>
        <w:t>货币及单位：人民币元</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15"/>
        <w:gridCol w:w="1215"/>
        <w:gridCol w:w="1215"/>
        <w:gridCol w:w="1215"/>
        <w:gridCol w:w="1215"/>
        <w:gridCol w:w="1215"/>
        <w:gridCol w:w="12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单价</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总价</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a.合同包内属于节能、环境标志产品的报价总金额：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b.合同包投标总价（报价总金额）：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c.“合同包内属于节能、环境标志产品的报价总金额”占“合同包投标总价（报价总金额）”的比例（以%列示）：</w:t>
            </w:r>
            <w:r>
              <w:rPr>
                <w:rFonts w:hint="eastAsia" w:ascii="宋体" w:hAnsi="宋体" w:eastAsia="宋体" w:cs="宋体"/>
                <w:sz w:val="21"/>
                <w:szCs w:val="21"/>
                <w:u w:val="single"/>
              </w:rPr>
              <w:t>              </w:t>
            </w:r>
            <w:r>
              <w:rPr>
                <w:rFonts w:hint="eastAsia" w:ascii="宋体" w:hAnsi="宋体" w:eastAsia="宋体" w:cs="宋体"/>
                <w:sz w:val="21"/>
                <w:szCs w:val="21"/>
              </w:rPr>
              <w:t>。</w:t>
            </w: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1、对节能、环境标志产品计算价格扣除时，只依据投标文件</w:t>
      </w:r>
      <w:r>
        <w:rPr>
          <w:rStyle w:val="22"/>
          <w:rFonts w:hint="eastAsia" w:ascii="宋体" w:hAnsi="宋体" w:eastAsia="宋体" w:cs="宋体"/>
          <w:b/>
          <w:sz w:val="21"/>
          <w:szCs w:val="21"/>
        </w:rPr>
        <w:t>“三-1-②优先类节能产品、环境标志产品证明材料（价格扣除适用，若有）”。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2、本表以合同包为单位，不同合同包请分别填写；同一合同包请按照其品目号顺序分别填写。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3、具体统计、计算：</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3.1若节能、环境标志产品仅是构成投标产品的部件、组件或零件，则该投标产品不享受鼓励优惠政策。同一品目中各认证证书不重复计算价格扣除。强制类节能产品不享受价格扣除。</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3.2计算结果若除不尽，可四舍五入保留到小数点后两位。</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3.3投标人应按照招标文件要求认真统计、计算，否则评标委员会不予认定。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3.4若无节能、环境标志产品，不填写本表，否则，</w:t>
      </w:r>
      <w:r>
        <w:rPr>
          <w:rStyle w:val="22"/>
          <w:rFonts w:hint="eastAsia" w:ascii="宋体" w:hAnsi="宋体" w:eastAsia="宋体" w:cs="宋体"/>
          <w:b/>
          <w:sz w:val="21"/>
          <w:szCs w:val="21"/>
        </w:rPr>
        <w:t>视为提供虚假材料。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4、纸质投标文件正本中的本表（若有）应为原件。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三-1-②优先类节能产品、环境标志产品证明材料（价格扣除适用，若有）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除招标文件另有规定外，投标人应按照招标文件第二章（表1）第13项规定提供相应证明材料。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Style w:val="22"/>
          <w:rFonts w:hint="eastAsia" w:ascii="宋体" w:hAnsi="宋体" w:eastAsia="宋体" w:cs="宋体"/>
          <w:b/>
          <w:sz w:val="21"/>
          <w:szCs w:val="21"/>
        </w:rPr>
      </w:pPr>
      <w:r>
        <w:rPr>
          <w:rStyle w:val="22"/>
          <w:rFonts w:hint="eastAsia" w:ascii="宋体" w:hAnsi="宋体" w:eastAsia="宋体" w:cs="宋体"/>
          <w:b/>
          <w:sz w:val="21"/>
          <w:szCs w:val="21"/>
        </w:rPr>
        <w:t> </w:t>
      </w:r>
    </w:p>
    <w:p>
      <w:pPr>
        <w:rPr>
          <w:rFonts w:hint="eastAsia"/>
        </w:rPr>
      </w:pP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ascii="宋体" w:hAnsi="宋体" w:eastAsia="宋体" w:cs="宋体"/>
          <w:b/>
          <w:bCs/>
          <w:i w:val="0"/>
          <w:iCs w:val="0"/>
          <w:caps w:val="0"/>
          <w:color w:val="393939"/>
          <w:spacing w:val="0"/>
          <w:sz w:val="21"/>
          <w:szCs w:val="21"/>
          <w:shd w:val="clear" w:fill="FFFFFF"/>
        </w:rPr>
        <w:t>三</w:t>
      </w:r>
      <w:r>
        <w:rPr>
          <w:rStyle w:val="22"/>
          <w:rFonts w:hint="eastAsia" w:ascii="宋体" w:hAnsi="宋体" w:eastAsia="宋体" w:cs="宋体"/>
          <w:b/>
          <w:bCs/>
          <w:i w:val="0"/>
          <w:iCs w:val="0"/>
          <w:caps w:val="0"/>
          <w:color w:val="393939"/>
          <w:spacing w:val="0"/>
          <w:sz w:val="21"/>
          <w:szCs w:val="21"/>
          <w:shd w:val="clear" w:fill="FFFFFF"/>
        </w:rPr>
        <w:t>-1-②优先类节能产品、环境标志产品证明材料（价格扣除适用，若有）</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ascii="Calibri" w:hAnsi="Calibri" w:eastAsia="微软雅黑" w:cs="Calibri"/>
          <w:b/>
          <w:bCs/>
          <w:i w:val="0"/>
          <w:iCs w:val="0"/>
          <w:caps w:val="0"/>
          <w:color w:val="393939"/>
          <w:spacing w:val="0"/>
          <w:sz w:val="21"/>
          <w:szCs w:val="21"/>
          <w:shd w:val="clear" w:fill="FFFFFF"/>
        </w:rPr>
        <w:br w:type="textWrapping"/>
      </w:r>
      <w:r>
        <w:rPr>
          <w:rStyle w:val="22"/>
          <w:rFonts w:hint="eastAsia" w:ascii="宋体" w:hAnsi="宋体" w:eastAsia="宋体" w:cs="宋体"/>
          <w:b/>
          <w:bCs/>
          <w:i w:val="0"/>
          <w:iCs w:val="0"/>
          <w:caps w:val="0"/>
          <w:color w:val="393939"/>
          <w:spacing w:val="0"/>
          <w:sz w:val="21"/>
          <w:szCs w:val="21"/>
          <w:shd w:val="clear" w:fill="FFFFFF"/>
        </w:rPr>
        <w:t>三-2小型、微型企业产品等价格扣除证明材料（若有）</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br w:type="textWrapping"/>
      </w:r>
      <w:r>
        <w:rPr>
          <w:rStyle w:val="22"/>
          <w:rFonts w:hint="eastAsia" w:ascii="宋体" w:hAnsi="宋体" w:eastAsia="宋体" w:cs="宋体"/>
          <w:b/>
          <w:bCs/>
          <w:i w:val="0"/>
          <w:iCs w:val="0"/>
          <w:caps w:val="0"/>
          <w:color w:val="393939"/>
          <w:spacing w:val="0"/>
          <w:sz w:val="21"/>
          <w:szCs w:val="21"/>
          <w:shd w:val="clear" w:fill="FFFFFF"/>
        </w:rPr>
        <w:t>三-2-①中小企业声明函（价格扣除适用，若有）</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p>
    <w:p>
      <w:pPr>
        <w:pStyle w:val="6"/>
        <w:keepNext w:val="0"/>
        <w:keepLines w:val="0"/>
        <w:widowControl/>
        <w:suppressLineNumbers w:val="0"/>
        <w:shd w:val="clear" w:fill="FFFFFF"/>
        <w:spacing w:before="150" w:beforeAutospacing="0" w:after="150" w:afterAutospacing="0" w:line="17" w:lineRule="atLeast"/>
        <w:ind w:left="0" w:firstLine="0"/>
        <w:jc w:val="center"/>
        <w:rPr>
          <w:rFonts w:ascii="Helvetica" w:hAnsi="Helvetica" w:eastAsia="Helvetica" w:cs="Helvetica"/>
          <w:b w:val="0"/>
          <w:bCs w:val="0"/>
          <w:i w:val="0"/>
          <w:iCs w:val="0"/>
          <w:caps w:val="0"/>
          <w:color w:val="393939"/>
          <w:spacing w:val="0"/>
          <w:sz w:val="19"/>
          <w:szCs w:val="19"/>
        </w:rPr>
      </w:pPr>
      <w:r>
        <w:rPr>
          <w:rStyle w:val="22"/>
          <w:rFonts w:hint="eastAsia" w:ascii="宋体" w:hAnsi="宋体" w:eastAsia="宋体" w:cs="宋体"/>
          <w:b/>
          <w:bCs/>
          <w:i w:val="0"/>
          <w:iCs w:val="0"/>
          <w:caps w:val="0"/>
          <w:color w:val="393939"/>
          <w:spacing w:val="0"/>
          <w:sz w:val="24"/>
          <w:szCs w:val="24"/>
          <w:shd w:val="clear" w:fill="FFFFFF"/>
        </w:rPr>
        <w:t>中小企业声明函（货物）</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1. </w:t>
      </w:r>
      <w:r>
        <w:rPr>
          <w:rFonts w:hint="eastAsia" w:ascii="宋体" w:hAnsi="宋体" w:eastAsia="宋体" w:cs="宋体"/>
          <w:i w:val="0"/>
          <w:iCs w:val="0"/>
          <w:caps w:val="0"/>
          <w:color w:val="393939"/>
          <w:spacing w:val="0"/>
          <w:sz w:val="21"/>
          <w:szCs w:val="21"/>
          <w:u w:val="single"/>
          <w:shd w:val="clear" w:fill="FFFFFF"/>
        </w:rPr>
        <w:t> （标的名称） </w:t>
      </w:r>
      <w:r>
        <w:rPr>
          <w:rFonts w:hint="eastAsia" w:ascii="宋体" w:hAnsi="宋体" w:eastAsia="宋体" w:cs="宋体"/>
          <w:i w:val="0"/>
          <w:iCs w:val="0"/>
          <w:caps w:val="0"/>
          <w:color w:val="393939"/>
          <w:spacing w:val="0"/>
          <w:sz w:val="21"/>
          <w:szCs w:val="21"/>
          <w:shd w:val="clear" w:fill="FFFFFF"/>
        </w:rPr>
        <w:t>，属于</w:t>
      </w:r>
      <w:r>
        <w:rPr>
          <w:rFonts w:hint="eastAsia" w:ascii="宋体" w:hAnsi="宋体" w:eastAsia="宋体" w:cs="宋体"/>
          <w:i w:val="0"/>
          <w:iCs w:val="0"/>
          <w:caps w:val="0"/>
          <w:color w:val="393939"/>
          <w:spacing w:val="0"/>
          <w:sz w:val="21"/>
          <w:szCs w:val="21"/>
          <w:u w:val="single"/>
          <w:shd w:val="clear" w:fill="FFFFFF"/>
        </w:rPr>
        <w:t>（采购文件中明确的所属行业）</w:t>
      </w:r>
      <w:r>
        <w:rPr>
          <w:rFonts w:hint="eastAsia" w:ascii="宋体" w:hAnsi="宋体" w:eastAsia="宋体" w:cs="宋体"/>
          <w:i w:val="0"/>
          <w:iCs w:val="0"/>
          <w:caps w:val="0"/>
          <w:color w:val="393939"/>
          <w:spacing w:val="0"/>
          <w:sz w:val="21"/>
          <w:szCs w:val="21"/>
          <w:shd w:val="clear" w:fill="FFFFFF"/>
        </w:rPr>
        <w:t>行业；制造商为（企业名称），从业人员</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人，营业收入为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万元，资产总额为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w:t>
      </w:r>
      <w:r>
        <w:rPr>
          <w:rFonts w:hint="eastAsia" w:ascii="宋体" w:hAnsi="宋体" w:eastAsia="宋体" w:cs="宋体"/>
          <w:i w:val="0"/>
          <w:iCs w:val="0"/>
          <w:caps w:val="0"/>
          <w:color w:val="393939"/>
          <w:spacing w:val="0"/>
          <w:sz w:val="21"/>
          <w:szCs w:val="21"/>
          <w:shd w:val="clear" w:fill="FFFFFF"/>
          <w:vertAlign w:val="superscript"/>
        </w:rPr>
        <w:t>1</w:t>
      </w:r>
      <w:r>
        <w:rPr>
          <w:rFonts w:hint="eastAsia" w:ascii="宋体" w:hAnsi="宋体" w:eastAsia="宋体" w:cs="宋体"/>
          <w:i w:val="0"/>
          <w:iCs w:val="0"/>
          <w:caps w:val="0"/>
          <w:color w:val="393939"/>
          <w:spacing w:val="0"/>
          <w:sz w:val="21"/>
          <w:szCs w:val="21"/>
          <w:shd w:val="clear" w:fill="FFFFFF"/>
        </w:rPr>
        <w:t>，属于</w:t>
      </w:r>
      <w:r>
        <w:rPr>
          <w:rFonts w:hint="eastAsia" w:ascii="宋体" w:hAnsi="宋体" w:eastAsia="宋体" w:cs="宋体"/>
          <w:i w:val="0"/>
          <w:iCs w:val="0"/>
          <w:caps w:val="0"/>
          <w:color w:val="393939"/>
          <w:spacing w:val="0"/>
          <w:sz w:val="21"/>
          <w:szCs w:val="21"/>
          <w:u w:val="single"/>
          <w:shd w:val="clear" w:fill="FFFFFF"/>
        </w:rPr>
        <w:t>（中型企业、小型企业、微型企业）</w:t>
      </w: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2. </w:t>
      </w:r>
      <w:r>
        <w:rPr>
          <w:rFonts w:hint="eastAsia" w:ascii="宋体" w:hAnsi="宋体" w:eastAsia="宋体" w:cs="宋体"/>
          <w:i w:val="0"/>
          <w:iCs w:val="0"/>
          <w:caps w:val="0"/>
          <w:color w:val="393939"/>
          <w:spacing w:val="0"/>
          <w:sz w:val="21"/>
          <w:szCs w:val="21"/>
          <w:u w:val="single"/>
          <w:shd w:val="clear" w:fill="FFFFFF"/>
        </w:rPr>
        <w:t> （标的名称） </w:t>
      </w:r>
      <w:r>
        <w:rPr>
          <w:rFonts w:hint="eastAsia" w:ascii="宋体" w:hAnsi="宋体" w:eastAsia="宋体" w:cs="宋体"/>
          <w:i w:val="0"/>
          <w:iCs w:val="0"/>
          <w:caps w:val="0"/>
          <w:color w:val="393939"/>
          <w:spacing w:val="0"/>
          <w:sz w:val="21"/>
          <w:szCs w:val="21"/>
          <w:shd w:val="clear" w:fill="FFFFFF"/>
        </w:rPr>
        <w:t>， 属于</w:t>
      </w:r>
      <w:r>
        <w:rPr>
          <w:rFonts w:hint="eastAsia" w:ascii="宋体" w:hAnsi="宋体" w:eastAsia="宋体" w:cs="宋体"/>
          <w:i w:val="0"/>
          <w:iCs w:val="0"/>
          <w:caps w:val="0"/>
          <w:color w:val="393939"/>
          <w:spacing w:val="0"/>
          <w:sz w:val="21"/>
          <w:szCs w:val="21"/>
          <w:u w:val="single"/>
          <w:shd w:val="clear" w:fill="FFFFFF"/>
        </w:rPr>
        <w:t> （采购文件中明确的所属行业 ）</w:t>
      </w:r>
      <w:r>
        <w:rPr>
          <w:rFonts w:hint="eastAsia" w:ascii="宋体" w:hAnsi="宋体" w:eastAsia="宋体" w:cs="宋体"/>
          <w:i w:val="0"/>
          <w:iCs w:val="0"/>
          <w:caps w:val="0"/>
          <w:color w:val="393939"/>
          <w:spacing w:val="0"/>
          <w:sz w:val="21"/>
          <w:szCs w:val="21"/>
          <w:shd w:val="clear" w:fill="FFFFFF"/>
        </w:rPr>
        <w:t>行业；制造商为</w:t>
      </w:r>
      <w:r>
        <w:rPr>
          <w:rFonts w:hint="eastAsia" w:ascii="宋体" w:hAnsi="宋体" w:eastAsia="宋体" w:cs="宋体"/>
          <w:i w:val="0"/>
          <w:iCs w:val="0"/>
          <w:caps w:val="0"/>
          <w:color w:val="393939"/>
          <w:spacing w:val="0"/>
          <w:sz w:val="21"/>
          <w:szCs w:val="21"/>
          <w:u w:val="single"/>
          <w:shd w:val="clear" w:fill="FFFFFF"/>
        </w:rPr>
        <w:t>（企业名称）</w:t>
      </w:r>
      <w:r>
        <w:rPr>
          <w:rFonts w:hint="eastAsia" w:ascii="宋体" w:hAnsi="宋体" w:eastAsia="宋体" w:cs="宋体"/>
          <w:i w:val="0"/>
          <w:iCs w:val="0"/>
          <w:caps w:val="0"/>
          <w:color w:val="393939"/>
          <w:spacing w:val="0"/>
          <w:sz w:val="21"/>
          <w:szCs w:val="21"/>
          <w:shd w:val="clear" w:fill="FFFFFF"/>
        </w:rPr>
        <w:t>，从业人员</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人，营业收入为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万元，资产总额为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万元，属于</w:t>
      </w:r>
      <w:r>
        <w:rPr>
          <w:rFonts w:hint="eastAsia" w:ascii="宋体" w:hAnsi="宋体" w:eastAsia="宋体" w:cs="宋体"/>
          <w:i w:val="0"/>
          <w:iCs w:val="0"/>
          <w:caps w:val="0"/>
          <w:color w:val="393939"/>
          <w:spacing w:val="0"/>
          <w:sz w:val="21"/>
          <w:szCs w:val="21"/>
          <w:u w:val="single"/>
          <w:shd w:val="clear" w:fill="FFFFFF"/>
        </w:rPr>
        <w:t>（中型企业、小型企业、微型企业）</w:t>
      </w: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4"/>
          <w:szCs w:val="24"/>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以上企业，不属于大企业的分支机构，不存在控股股东为大企业的情形，也不存在与大企业的负责人为同一人的情形。</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本企业对上述声明内容的真实性负责。如有虚假，将依法承担相应责任。</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企业名称（盖章）：                                     日期：</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1、从业人员、营业收入、资产总额填报上一年度数据，无上一年度数据的新成立企业可不填报。</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2、投标人须按招标文件第四章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6"/>
        <w:keepNext w:val="0"/>
        <w:keepLines w:val="0"/>
        <w:widowControl/>
        <w:suppressLineNumbers w:val="0"/>
        <w:shd w:val="clear" w:fill="FFFFFF"/>
        <w:spacing w:before="150" w:beforeAutospacing="0" w:after="150" w:afterAutospacing="0" w:line="17" w:lineRule="atLeast"/>
        <w:ind w:left="0" w:firstLine="0"/>
        <w:jc w:val="center"/>
        <w:rPr>
          <w:rFonts w:hint="default" w:ascii="Helvetica" w:hAnsi="Helvetica" w:eastAsia="Helvetica" w:cs="Helvetica"/>
          <w:b w:val="0"/>
          <w:bCs w:val="0"/>
          <w:i w:val="0"/>
          <w:iCs w:val="0"/>
          <w:caps w:val="0"/>
          <w:color w:val="393939"/>
          <w:spacing w:val="0"/>
          <w:sz w:val="19"/>
          <w:szCs w:val="19"/>
        </w:rPr>
      </w:pPr>
      <w:r>
        <w:rPr>
          <w:rStyle w:val="22"/>
          <w:rFonts w:hint="eastAsia" w:ascii="宋体" w:hAnsi="宋体" w:eastAsia="宋体" w:cs="宋体"/>
          <w:b/>
          <w:bCs/>
          <w:i w:val="0"/>
          <w:iCs w:val="0"/>
          <w:caps w:val="0"/>
          <w:color w:val="393939"/>
          <w:spacing w:val="0"/>
          <w:sz w:val="24"/>
          <w:szCs w:val="24"/>
          <w:shd w:val="clear" w:fill="FFFFFF"/>
        </w:rPr>
        <w:t>中小企业声明函（工程、服务</w:t>
      </w:r>
      <w:r>
        <w:rPr>
          <w:rStyle w:val="22"/>
          <w:rFonts w:hint="eastAsia" w:ascii="宋体" w:hAnsi="宋体" w:eastAsia="宋体" w:cs="宋体"/>
          <w:b/>
          <w:bCs/>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本公司（联合体）郑重声明，根据《政府采购促进中小企业发展管理办法》（财库﹝2020﹞46 号）的规定，本公司（联合体）参加</w:t>
      </w:r>
      <w:r>
        <w:rPr>
          <w:rFonts w:hint="eastAsia" w:ascii="宋体" w:hAnsi="宋体" w:eastAsia="宋体" w:cs="宋体"/>
          <w:i w:val="0"/>
          <w:iCs w:val="0"/>
          <w:caps w:val="0"/>
          <w:color w:val="393939"/>
          <w:spacing w:val="0"/>
          <w:sz w:val="21"/>
          <w:szCs w:val="21"/>
          <w:u w:val="single"/>
          <w:shd w:val="clear" w:fill="FFFFFF"/>
        </w:rPr>
        <w:t>（单位名称）</w:t>
      </w:r>
      <w:r>
        <w:rPr>
          <w:rFonts w:hint="eastAsia" w:ascii="宋体" w:hAnsi="宋体" w:eastAsia="宋体" w:cs="宋体"/>
          <w:i w:val="0"/>
          <w:iCs w:val="0"/>
          <w:caps w:val="0"/>
          <w:color w:val="393939"/>
          <w:spacing w:val="0"/>
          <w:sz w:val="21"/>
          <w:szCs w:val="21"/>
          <w:shd w:val="clear" w:fill="FFFFFF"/>
        </w:rPr>
        <w:t>的</w:t>
      </w:r>
      <w:r>
        <w:rPr>
          <w:rFonts w:hint="eastAsia" w:ascii="宋体" w:hAnsi="宋体" w:eastAsia="宋体" w:cs="宋体"/>
          <w:i w:val="0"/>
          <w:iCs w:val="0"/>
          <w:caps w:val="0"/>
          <w:color w:val="393939"/>
          <w:spacing w:val="0"/>
          <w:sz w:val="21"/>
          <w:szCs w:val="21"/>
          <w:u w:val="single"/>
          <w:shd w:val="clear" w:fill="FFFFFF"/>
        </w:rPr>
        <w:t>（项目名称）</w:t>
      </w:r>
      <w:r>
        <w:rPr>
          <w:rFonts w:hint="eastAsia" w:ascii="宋体" w:hAnsi="宋体" w:eastAsia="宋体" w:cs="宋体"/>
          <w:i w:val="0"/>
          <w:iCs w:val="0"/>
          <w:caps w:val="0"/>
          <w:color w:val="393939"/>
          <w:spacing w:val="0"/>
          <w:sz w:val="21"/>
          <w:szCs w:val="21"/>
          <w:shd w:val="clear" w:fill="FFFFFF"/>
        </w:rPr>
        <w:t>采购活动，工程的施工单位全部为符合政策要求的中小企业（或者：服务全部由符合政策要求的中小企业承接）。相关企业（含联合体中的中小企业、签订分包意向协议的中小企业）的具体情况如下：</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1.</w:t>
      </w:r>
      <w:r>
        <w:rPr>
          <w:rFonts w:hint="eastAsia" w:ascii="宋体" w:hAnsi="宋体" w:eastAsia="宋体" w:cs="宋体"/>
          <w:i w:val="0"/>
          <w:iCs w:val="0"/>
          <w:caps w:val="0"/>
          <w:color w:val="393939"/>
          <w:spacing w:val="0"/>
          <w:sz w:val="21"/>
          <w:szCs w:val="21"/>
          <w:u w:val="single"/>
          <w:shd w:val="clear" w:fill="FFFFFF"/>
        </w:rPr>
        <w:t> （标的名称）</w:t>
      </w:r>
      <w:r>
        <w:rPr>
          <w:rFonts w:hint="eastAsia" w:ascii="宋体" w:hAnsi="宋体" w:eastAsia="宋体" w:cs="宋体"/>
          <w:i w:val="0"/>
          <w:iCs w:val="0"/>
          <w:caps w:val="0"/>
          <w:color w:val="393939"/>
          <w:spacing w:val="0"/>
          <w:sz w:val="21"/>
          <w:szCs w:val="21"/>
          <w:shd w:val="clear" w:fill="FFFFFF"/>
        </w:rPr>
        <w:t>，属于</w:t>
      </w:r>
      <w:r>
        <w:rPr>
          <w:rFonts w:hint="eastAsia" w:ascii="宋体" w:hAnsi="宋体" w:eastAsia="宋体" w:cs="宋体"/>
          <w:i w:val="0"/>
          <w:iCs w:val="0"/>
          <w:caps w:val="0"/>
          <w:color w:val="393939"/>
          <w:spacing w:val="0"/>
          <w:sz w:val="21"/>
          <w:szCs w:val="21"/>
          <w:u w:val="single"/>
          <w:shd w:val="clear" w:fill="FFFFFF"/>
        </w:rPr>
        <w:t>（采购文件中明确的所属行业）</w:t>
      </w:r>
      <w:r>
        <w:rPr>
          <w:rFonts w:hint="eastAsia" w:ascii="宋体" w:hAnsi="宋体" w:eastAsia="宋体" w:cs="宋体"/>
          <w:i w:val="0"/>
          <w:iCs w:val="0"/>
          <w:caps w:val="0"/>
          <w:color w:val="393939"/>
          <w:spacing w:val="0"/>
          <w:sz w:val="21"/>
          <w:szCs w:val="21"/>
          <w:shd w:val="clear" w:fill="FFFFFF"/>
        </w:rPr>
        <w:t>；承建（承接）企业为</w:t>
      </w:r>
      <w:r>
        <w:rPr>
          <w:rFonts w:hint="eastAsia" w:ascii="宋体" w:hAnsi="宋体" w:eastAsia="宋体" w:cs="宋体"/>
          <w:i w:val="0"/>
          <w:iCs w:val="0"/>
          <w:caps w:val="0"/>
          <w:color w:val="393939"/>
          <w:spacing w:val="0"/>
          <w:sz w:val="21"/>
          <w:szCs w:val="21"/>
          <w:u w:val="single"/>
          <w:shd w:val="clear" w:fill="FFFFFF"/>
        </w:rPr>
        <w:t>（企业名称）</w:t>
      </w:r>
      <w:r>
        <w:rPr>
          <w:rFonts w:hint="eastAsia" w:ascii="宋体" w:hAnsi="宋体" w:eastAsia="宋体" w:cs="宋体"/>
          <w:i w:val="0"/>
          <w:iCs w:val="0"/>
          <w:caps w:val="0"/>
          <w:color w:val="393939"/>
          <w:spacing w:val="0"/>
          <w:sz w:val="21"/>
          <w:szCs w:val="21"/>
          <w:shd w:val="clear" w:fill="FFFFFF"/>
        </w:rPr>
        <w:t>，从业人员</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人，营业收入为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万元，资产总额为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w:t>
      </w:r>
      <w:r>
        <w:rPr>
          <w:rFonts w:hint="eastAsia" w:ascii="宋体" w:hAnsi="宋体" w:eastAsia="宋体" w:cs="宋体"/>
          <w:i w:val="0"/>
          <w:iCs w:val="0"/>
          <w:caps w:val="0"/>
          <w:color w:val="393939"/>
          <w:spacing w:val="0"/>
          <w:sz w:val="21"/>
          <w:szCs w:val="21"/>
          <w:shd w:val="clear" w:fill="FFFFFF"/>
          <w:vertAlign w:val="superscript"/>
        </w:rPr>
        <w:t>1</w:t>
      </w:r>
      <w:r>
        <w:rPr>
          <w:rFonts w:hint="eastAsia" w:ascii="宋体" w:hAnsi="宋体" w:eastAsia="宋体" w:cs="宋体"/>
          <w:i w:val="0"/>
          <w:iCs w:val="0"/>
          <w:caps w:val="0"/>
          <w:color w:val="393939"/>
          <w:spacing w:val="0"/>
          <w:sz w:val="21"/>
          <w:szCs w:val="21"/>
          <w:shd w:val="clear" w:fill="FFFFFF"/>
        </w:rPr>
        <w:t>，属于</w:t>
      </w:r>
      <w:r>
        <w:rPr>
          <w:rFonts w:hint="eastAsia" w:ascii="宋体" w:hAnsi="宋体" w:eastAsia="宋体" w:cs="宋体"/>
          <w:i w:val="0"/>
          <w:iCs w:val="0"/>
          <w:caps w:val="0"/>
          <w:color w:val="393939"/>
          <w:spacing w:val="0"/>
          <w:sz w:val="21"/>
          <w:szCs w:val="21"/>
          <w:u w:val="single"/>
          <w:shd w:val="clear" w:fill="FFFFFF"/>
        </w:rPr>
        <w:t>（中型企业、小型企业、微型企业）</w:t>
      </w: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2.</w:t>
      </w:r>
      <w:r>
        <w:rPr>
          <w:rFonts w:hint="eastAsia" w:ascii="宋体" w:hAnsi="宋体" w:eastAsia="宋体" w:cs="宋体"/>
          <w:i w:val="0"/>
          <w:iCs w:val="0"/>
          <w:caps w:val="0"/>
          <w:color w:val="393939"/>
          <w:spacing w:val="0"/>
          <w:sz w:val="21"/>
          <w:szCs w:val="21"/>
          <w:u w:val="single"/>
          <w:shd w:val="clear" w:fill="FFFFFF"/>
        </w:rPr>
        <w:t> （标的名称）</w:t>
      </w:r>
      <w:r>
        <w:rPr>
          <w:rFonts w:hint="eastAsia" w:ascii="宋体" w:hAnsi="宋体" w:eastAsia="宋体" w:cs="宋体"/>
          <w:i w:val="0"/>
          <w:iCs w:val="0"/>
          <w:caps w:val="0"/>
          <w:color w:val="393939"/>
          <w:spacing w:val="0"/>
          <w:sz w:val="21"/>
          <w:szCs w:val="21"/>
          <w:shd w:val="clear" w:fill="FFFFFF"/>
        </w:rPr>
        <w:t>，属于</w:t>
      </w:r>
      <w:r>
        <w:rPr>
          <w:rFonts w:hint="eastAsia" w:ascii="宋体" w:hAnsi="宋体" w:eastAsia="宋体" w:cs="宋体"/>
          <w:i w:val="0"/>
          <w:iCs w:val="0"/>
          <w:caps w:val="0"/>
          <w:color w:val="393939"/>
          <w:spacing w:val="0"/>
          <w:sz w:val="21"/>
          <w:szCs w:val="21"/>
          <w:u w:val="single"/>
          <w:shd w:val="clear" w:fill="FFFFFF"/>
        </w:rPr>
        <w:t>（采购文件中明确的所属行业）</w:t>
      </w:r>
      <w:r>
        <w:rPr>
          <w:rFonts w:hint="eastAsia" w:ascii="宋体" w:hAnsi="宋体" w:eastAsia="宋体" w:cs="宋体"/>
          <w:i w:val="0"/>
          <w:iCs w:val="0"/>
          <w:caps w:val="0"/>
          <w:color w:val="393939"/>
          <w:spacing w:val="0"/>
          <w:sz w:val="21"/>
          <w:szCs w:val="21"/>
          <w:shd w:val="clear" w:fill="FFFFFF"/>
        </w:rPr>
        <w:t>；承建（承接）企业为</w:t>
      </w:r>
      <w:r>
        <w:rPr>
          <w:rFonts w:hint="eastAsia" w:ascii="宋体" w:hAnsi="宋体" w:eastAsia="宋体" w:cs="宋体"/>
          <w:i w:val="0"/>
          <w:iCs w:val="0"/>
          <w:caps w:val="0"/>
          <w:color w:val="393939"/>
          <w:spacing w:val="0"/>
          <w:sz w:val="21"/>
          <w:szCs w:val="21"/>
          <w:u w:val="single"/>
          <w:shd w:val="clear" w:fill="FFFFFF"/>
        </w:rPr>
        <w:t>（企业名称）</w:t>
      </w:r>
      <w:r>
        <w:rPr>
          <w:rFonts w:hint="eastAsia" w:ascii="宋体" w:hAnsi="宋体" w:eastAsia="宋体" w:cs="宋体"/>
          <w:i w:val="0"/>
          <w:iCs w:val="0"/>
          <w:caps w:val="0"/>
          <w:color w:val="393939"/>
          <w:spacing w:val="0"/>
          <w:sz w:val="21"/>
          <w:szCs w:val="21"/>
          <w:shd w:val="clear" w:fill="FFFFFF"/>
        </w:rPr>
        <w:t>，从业人员</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人，营业收入为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万元，资产总额为</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万元，属于</w:t>
      </w:r>
      <w:r>
        <w:rPr>
          <w:rFonts w:hint="eastAsia" w:ascii="宋体" w:hAnsi="宋体" w:eastAsia="宋体" w:cs="宋体"/>
          <w:i w:val="0"/>
          <w:iCs w:val="0"/>
          <w:caps w:val="0"/>
          <w:color w:val="393939"/>
          <w:spacing w:val="0"/>
          <w:sz w:val="21"/>
          <w:szCs w:val="21"/>
          <w:u w:val="single"/>
          <w:shd w:val="clear" w:fill="FFFFFF"/>
        </w:rPr>
        <w:t>（中型企业、小型企业、微型企业）</w:t>
      </w: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以上企业，不属于大企业的分支机构，不存在控股股东为大企业的情形，也不存在与大企业的负责人为同一人的情形。</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本企业对上述声明内容的真实性负责。如有虚假，将依法承担相应责任。</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企业名称（盖章）：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日期：</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1、从业人员、营业收入、资产总额填报上一年度数据，无上一年度数据的新成立企业可不填报。</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2、投标人须按招标文件第四章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95" w:afterAutospacing="0"/>
        <w:ind w:left="0" w:right="0" w:firstLine="0"/>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1"/>
          <w:szCs w:val="21"/>
          <w:shd w:val="clear" w:fill="FFFFFF"/>
        </w:rPr>
        <w:br w:type="textWrapping"/>
      </w:r>
      <w:r>
        <w:rPr>
          <w:rFonts w:hint="default" w:ascii="Calibri" w:hAnsi="Calibri" w:eastAsia="微软雅黑" w:cs="Calibri"/>
          <w:i w:val="0"/>
          <w:iCs w:val="0"/>
          <w:caps w:val="0"/>
          <w:color w:val="393939"/>
          <w:spacing w:val="0"/>
          <w:sz w:val="21"/>
          <w:szCs w:val="21"/>
          <w:shd w:val="clear" w:fill="FFFFFF"/>
        </w:rPr>
        <w:br w:type="textWrapping"/>
      </w:r>
      <w:r>
        <w:rPr>
          <w:rFonts w:hint="default" w:ascii="Calibri" w:hAnsi="Calibri" w:eastAsia="微软雅黑" w:cs="Calibri"/>
          <w:i w:val="0"/>
          <w:iCs w:val="0"/>
          <w:caps w:val="0"/>
          <w:color w:val="393939"/>
          <w:spacing w:val="0"/>
          <w:sz w:val="21"/>
          <w:szCs w:val="21"/>
          <w:shd w:val="clear" w:fill="FFFFFF"/>
        </w:rPr>
        <w:br w:type="textWrapping"/>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三-2-②小型、微型企业等证明材料（价格扣除适用，若有）</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编制说明</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1、投标人应按照招标文件要求提供相应证明材料，证明材料应与《中小企业声明函》的内容相一致，否则视为《中小企业声明函》内容不真实。</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2、投标人为监狱企业的，根据其提供的由省级以上监狱管理局、戒毒管理局（含新疆生产建设兵团）出具的属于监狱企业的证明文件进行认定，监狱企业视同小型、微型企业。</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3、投标人为残疾人福利性单位的，根据其提供的《残疾人福利性单位声明函》（格式附后）进行认定，残疾人福利性单位视同小型、微型企业。残疾人福利性单位属于小型、微型企业的，不重复享受政策。</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1"/>
          <w:szCs w:val="21"/>
          <w:shd w:val="clear" w:fill="FFFFFF"/>
        </w:rPr>
        <w:br w:type="textWrapping"/>
      </w:r>
      <w:r>
        <w:rPr>
          <w:rFonts w:hint="eastAsia" w:ascii="宋体" w:hAnsi="宋体" w:eastAsia="宋体" w:cs="宋体"/>
          <w:i w:val="0"/>
          <w:iCs w:val="0"/>
          <w:caps w:val="0"/>
          <w:color w:val="393939"/>
          <w:spacing w:val="0"/>
          <w:sz w:val="21"/>
          <w:szCs w:val="21"/>
          <w:shd w:val="clear" w:fill="FFFFFF"/>
        </w:rPr>
        <w:t>附：</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残疾人福利性单位声明函（价格扣除适用，若有）</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eastAsia="宋体" w:cs="宋体"/>
          <w:i w:val="0"/>
          <w:iCs w:val="0"/>
          <w:caps w:val="0"/>
          <w:color w:val="393939"/>
          <w:spacing w:val="0"/>
          <w:sz w:val="21"/>
          <w:szCs w:val="21"/>
          <w:u w:val="single"/>
          <w:shd w:val="clear" w:fill="FFFFFF"/>
        </w:rPr>
        <w:t>（填写“项目名称”）</w:t>
      </w:r>
      <w:r>
        <w:rPr>
          <w:rFonts w:hint="eastAsia" w:ascii="宋体" w:hAnsi="宋体" w:eastAsia="宋体" w:cs="宋体"/>
          <w:i w:val="0"/>
          <w:iCs w:val="0"/>
          <w:caps w:val="0"/>
          <w:color w:val="393939"/>
          <w:spacing w:val="0"/>
          <w:sz w:val="21"/>
          <w:szCs w:val="21"/>
          <w:shd w:val="clear" w:fill="FFFFFF"/>
        </w:rPr>
        <w:t>项目采购活动：</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）提供本投标人制造的</w:t>
      </w:r>
      <w:r>
        <w:rPr>
          <w:rFonts w:hint="eastAsia" w:ascii="宋体" w:hAnsi="宋体" w:eastAsia="宋体" w:cs="宋体"/>
          <w:i w:val="0"/>
          <w:iCs w:val="0"/>
          <w:caps w:val="0"/>
          <w:color w:val="393939"/>
          <w:spacing w:val="0"/>
          <w:sz w:val="21"/>
          <w:szCs w:val="21"/>
          <w:u w:val="single"/>
          <w:shd w:val="clear" w:fill="FFFFFF"/>
        </w:rPr>
        <w:t>（填写“所投采购包、品目号”）</w:t>
      </w:r>
      <w:r>
        <w:rPr>
          <w:rFonts w:hint="eastAsia" w:ascii="宋体" w:hAnsi="宋体" w:eastAsia="宋体" w:cs="宋体"/>
          <w:i w:val="0"/>
          <w:iCs w:val="0"/>
          <w:caps w:val="0"/>
          <w:color w:val="393939"/>
          <w:spacing w:val="0"/>
          <w:sz w:val="21"/>
          <w:szCs w:val="21"/>
          <w:shd w:val="clear" w:fill="FFFFFF"/>
        </w:rPr>
        <w:t>货物，或提供其他残疾人福利性单位制造的</w:t>
      </w:r>
      <w:r>
        <w:rPr>
          <w:rFonts w:hint="eastAsia" w:ascii="宋体" w:hAnsi="宋体" w:eastAsia="宋体" w:cs="宋体"/>
          <w:i w:val="0"/>
          <w:iCs w:val="0"/>
          <w:caps w:val="0"/>
          <w:color w:val="393939"/>
          <w:spacing w:val="0"/>
          <w:sz w:val="21"/>
          <w:szCs w:val="21"/>
          <w:u w:val="single"/>
          <w:shd w:val="clear" w:fill="FFFFFF"/>
        </w:rPr>
        <w:t>（填写“所投采购包、品目号”）</w:t>
      </w:r>
      <w:r>
        <w:rPr>
          <w:rFonts w:hint="eastAsia" w:ascii="宋体" w:hAnsi="宋体" w:eastAsia="宋体" w:cs="宋体"/>
          <w:i w:val="0"/>
          <w:iCs w:val="0"/>
          <w:caps w:val="0"/>
          <w:color w:val="393939"/>
          <w:spacing w:val="0"/>
          <w:sz w:val="21"/>
          <w:szCs w:val="21"/>
          <w:shd w:val="clear" w:fill="FFFFFF"/>
        </w:rPr>
        <w:t>货物（不包括使用非残疾人福利性单位注册商标的货物）。（说明：只有部分货物由残疾人福利企业制造的，在该货物后标</w:t>
      </w:r>
      <w:r>
        <w:rPr>
          <w:rFonts w:ascii="Segoe UI Symbol" w:hAnsi="Segoe UI Symbol" w:eastAsia="Segoe UI Symbol" w:cs="Segoe UI Symbol"/>
          <w:i w:val="0"/>
          <w:iCs w:val="0"/>
          <w:caps w:val="0"/>
          <w:color w:val="333333"/>
          <w:spacing w:val="0"/>
          <w:sz w:val="19"/>
          <w:szCs w:val="19"/>
          <w:shd w:val="clear" w:fill="FFFFFF"/>
        </w:rPr>
        <w:t>★</w:t>
      </w:r>
      <w:r>
        <w:rPr>
          <w:rFonts w:hint="eastAsia" w:ascii="宋体" w:hAnsi="宋体" w:eastAsia="宋体" w:cs="宋体"/>
          <w:i w:val="0"/>
          <w:iCs w:val="0"/>
          <w:caps w:val="0"/>
          <w:color w:val="393939"/>
          <w:spacing w:val="0"/>
          <w:sz w:val="21"/>
          <w:szCs w:val="21"/>
          <w:shd w:val="clear" w:fill="FFFFFF"/>
        </w:rPr>
        <w:t>）</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）由本投标人承建的</w:t>
      </w:r>
      <w:r>
        <w:rPr>
          <w:rFonts w:hint="eastAsia" w:ascii="宋体" w:hAnsi="宋体" w:eastAsia="宋体" w:cs="宋体"/>
          <w:i w:val="0"/>
          <w:iCs w:val="0"/>
          <w:caps w:val="0"/>
          <w:color w:val="393939"/>
          <w:spacing w:val="0"/>
          <w:sz w:val="21"/>
          <w:szCs w:val="21"/>
          <w:u w:val="single"/>
          <w:shd w:val="clear" w:fill="FFFFFF"/>
        </w:rPr>
        <w:t>（填写“所投采购包、品目号”）</w:t>
      </w:r>
      <w:r>
        <w:rPr>
          <w:rFonts w:hint="eastAsia" w:ascii="宋体" w:hAnsi="宋体" w:eastAsia="宋体" w:cs="宋体"/>
          <w:i w:val="0"/>
          <w:iCs w:val="0"/>
          <w:caps w:val="0"/>
          <w:color w:val="393939"/>
          <w:spacing w:val="0"/>
          <w:sz w:val="21"/>
          <w:szCs w:val="21"/>
          <w:shd w:val="clear" w:fill="FFFFFF"/>
        </w:rPr>
        <w:t>工程</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）由本投标人承接的</w:t>
      </w:r>
      <w:r>
        <w:rPr>
          <w:rFonts w:hint="eastAsia" w:ascii="宋体" w:hAnsi="宋体" w:eastAsia="宋体" w:cs="宋体"/>
          <w:i w:val="0"/>
          <w:iCs w:val="0"/>
          <w:caps w:val="0"/>
          <w:color w:val="393939"/>
          <w:spacing w:val="0"/>
          <w:sz w:val="21"/>
          <w:szCs w:val="21"/>
          <w:u w:val="single"/>
          <w:shd w:val="clear" w:fill="FFFFFF"/>
        </w:rPr>
        <w:t>（填写“所投采购包、品目号”）</w:t>
      </w:r>
      <w:r>
        <w:rPr>
          <w:rFonts w:hint="eastAsia" w:ascii="宋体" w:hAnsi="宋体" w:eastAsia="宋体" w:cs="宋体"/>
          <w:i w:val="0"/>
          <w:iCs w:val="0"/>
          <w:caps w:val="0"/>
          <w:color w:val="393939"/>
          <w:spacing w:val="0"/>
          <w:sz w:val="21"/>
          <w:szCs w:val="21"/>
          <w:shd w:val="clear" w:fill="FFFFFF"/>
        </w:rPr>
        <w:t>服务；</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本投标人对上述声明的真实性负责。如有虚假，将依法承担相应责任。</w:t>
      </w:r>
    </w:p>
    <w:p>
      <w:pPr>
        <w:pStyle w:val="16"/>
        <w:keepNext w:val="0"/>
        <w:keepLines w:val="0"/>
        <w:widowControl/>
        <w:suppressLineNumbers w:val="0"/>
        <w:shd w:val="clear" w:fill="FFFFFF"/>
        <w:spacing w:before="75" w:beforeAutospacing="0" w:after="75" w:afterAutospacing="0"/>
        <w:ind w:left="0" w:right="0" w:firstLine="420"/>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备注：</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1、请投标人按照实际情况编制填写本声明函，并在相应的（）中打“√”。</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2、若《残疾人福利性单位声明函》内容不真实，</w:t>
      </w:r>
      <w:r>
        <w:rPr>
          <w:rStyle w:val="22"/>
          <w:rFonts w:hint="eastAsia" w:ascii="宋体" w:hAnsi="宋体" w:eastAsia="宋体" w:cs="宋体"/>
          <w:b/>
          <w:bCs/>
          <w:i w:val="0"/>
          <w:iCs w:val="0"/>
          <w:caps w:val="0"/>
          <w:color w:val="393939"/>
          <w:spacing w:val="0"/>
          <w:sz w:val="21"/>
          <w:szCs w:val="21"/>
          <w:shd w:val="clear" w:fill="FFFFFF"/>
        </w:rPr>
        <w:t>视为提供虚假材料。</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1"/>
          <w:szCs w:val="21"/>
          <w:shd w:val="clear" w:fill="FFFFFF"/>
        </w:rPr>
        <w:t> </w:t>
      </w:r>
    </w:p>
    <w:p>
      <w:pPr>
        <w:pStyle w:val="16"/>
        <w:keepNext w:val="0"/>
        <w:keepLines w:val="0"/>
        <w:widowControl/>
        <w:suppressLineNumbers w:val="0"/>
        <w:shd w:val="clear" w:fill="FFFFFF"/>
        <w:spacing w:before="75" w:beforeAutospacing="0" w:after="7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投标人：</w:t>
      </w:r>
      <w:r>
        <w:rPr>
          <w:rFonts w:hint="eastAsia" w:ascii="宋体" w:hAnsi="宋体" w:eastAsia="宋体" w:cs="宋体"/>
          <w:i w:val="0"/>
          <w:iCs w:val="0"/>
          <w:caps w:val="0"/>
          <w:color w:val="393939"/>
          <w:spacing w:val="0"/>
          <w:sz w:val="21"/>
          <w:szCs w:val="21"/>
          <w:u w:val="single"/>
          <w:shd w:val="clear" w:fill="FFFFFF"/>
        </w:rPr>
        <w:t>（全称并加盖单位公章）</w:t>
      </w:r>
    </w:p>
    <w:p>
      <w:pPr>
        <w:pStyle w:val="16"/>
        <w:keepNext w:val="0"/>
        <w:keepLines w:val="0"/>
        <w:widowControl/>
        <w:suppressLineNumbers w:val="0"/>
        <w:shd w:val="clear" w:fill="FFFFFF"/>
        <w:spacing w:before="75" w:beforeAutospacing="0" w:after="19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日期：</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年</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月</w:t>
      </w:r>
      <w:r>
        <w:rPr>
          <w:rFonts w:hint="eastAsia" w:ascii="宋体" w:hAnsi="宋体" w:eastAsia="宋体" w:cs="宋体"/>
          <w:i w:val="0"/>
          <w:iCs w:val="0"/>
          <w:caps w:val="0"/>
          <w:color w:val="393939"/>
          <w:spacing w:val="0"/>
          <w:sz w:val="21"/>
          <w:szCs w:val="21"/>
          <w:u w:val="single"/>
          <w:shd w:val="clear" w:fill="FFFFFF"/>
        </w:rPr>
        <w:t>   </w:t>
      </w:r>
      <w:r>
        <w:rPr>
          <w:rFonts w:hint="eastAsia" w:ascii="宋体" w:hAnsi="宋体" w:eastAsia="宋体" w:cs="宋体"/>
          <w:i w:val="0"/>
          <w:iCs w:val="0"/>
          <w:caps w:val="0"/>
          <w:color w:val="393939"/>
          <w:spacing w:val="0"/>
          <w:sz w:val="21"/>
          <w:szCs w:val="21"/>
          <w:shd w:val="clear" w:fill="FFFFFF"/>
        </w:rPr>
        <w:t>日</w:t>
      </w:r>
    </w:p>
    <w:p>
      <w:pPr>
        <w:pStyle w:val="16"/>
        <w:keepNext w:val="0"/>
        <w:keepLines w:val="0"/>
        <w:widowControl/>
        <w:suppressLineNumbers w:val="0"/>
        <w:shd w:val="clear" w:fill="FFFFFF"/>
        <w:spacing w:before="0" w:beforeAutospacing="0" w:after="0"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附：</w:t>
      </w:r>
    </w:p>
    <w:p>
      <w:pPr>
        <w:pStyle w:val="16"/>
        <w:keepNext w:val="0"/>
        <w:keepLines w:val="0"/>
        <w:widowControl/>
        <w:suppressLineNumbers w:val="0"/>
        <w:shd w:val="clear" w:fill="FFFFFF"/>
        <w:spacing w:before="75" w:beforeAutospacing="0" w:after="75"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19"/>
          <w:szCs w:val="19"/>
          <w:shd w:val="clear" w:fill="FFFFFF"/>
        </w:rPr>
        <w:t>监狱企业证明材料</w:t>
      </w:r>
    </w:p>
    <w:p>
      <w:pPr>
        <w:pStyle w:val="16"/>
        <w:keepNext w:val="0"/>
        <w:keepLines w:val="0"/>
        <w:widowControl/>
        <w:suppressLineNumbers w:val="0"/>
        <w:shd w:val="clear" w:fill="FFFFFF"/>
        <w:spacing w:before="75" w:beforeAutospacing="0" w:after="75" w:afterAutospacing="0"/>
        <w:ind w:left="0" w:right="0" w:firstLine="0"/>
        <w:jc w:val="center"/>
        <w:rPr>
          <w:rFonts w:hint="eastAsia" w:ascii="微软雅黑" w:hAnsi="微软雅黑" w:eastAsia="微软雅黑" w:cs="微软雅黑"/>
          <w:i w:val="0"/>
          <w:iCs w:val="0"/>
          <w:caps w:val="0"/>
          <w:color w:val="393939"/>
          <w:spacing w:val="0"/>
          <w:sz w:val="19"/>
          <w:szCs w:val="19"/>
        </w:rPr>
      </w:pPr>
      <w:r>
        <w:rPr>
          <w:rStyle w:val="22"/>
          <w:rFonts w:hint="eastAsia" w:ascii="宋体" w:hAnsi="宋体" w:eastAsia="宋体" w:cs="宋体"/>
          <w:b/>
          <w:bCs/>
          <w:i w:val="0"/>
          <w:iCs w:val="0"/>
          <w:caps w:val="0"/>
          <w:color w:val="393939"/>
          <w:spacing w:val="0"/>
          <w:sz w:val="19"/>
          <w:szCs w:val="19"/>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000000"/>
          <w:spacing w:val="0"/>
          <w:sz w:val="24"/>
          <w:szCs w:val="24"/>
          <w:shd w:val="clear" w:fill="FFFFFF"/>
        </w:rPr>
        <w:t>  投标人为监狱企业，提供本单位制造的货物（承接的服务），并在电子投标文件中提供省级以上监狱管理局、戒毒管理局（含新疆生产建设兵团）出具的属于监狱企业的证明文件。</w:t>
      </w:r>
    </w:p>
    <w:p>
      <w:pPr>
        <w:pStyle w:val="16"/>
        <w:keepNext w:val="0"/>
        <w:keepLines w:val="0"/>
        <w:widowControl/>
        <w:suppressLineNumbers w:val="0"/>
        <w:shd w:val="clear" w:fill="FFFFFF"/>
        <w:spacing w:before="75" w:beforeAutospacing="0" w:after="195"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br w:type="textWrapping"/>
      </w:r>
      <w:r>
        <w:rPr>
          <w:rFonts w:hint="eastAsia" w:ascii="宋体" w:hAnsi="宋体" w:eastAsia="宋体" w:cs="宋体"/>
          <w:i w:val="0"/>
          <w:iCs w:val="0"/>
          <w:caps w:val="0"/>
          <w:color w:val="393939"/>
          <w:spacing w:val="0"/>
          <w:sz w:val="21"/>
          <w:szCs w:val="21"/>
          <w:shd w:val="clear" w:fill="FFFFFF"/>
        </w:rPr>
        <w:br w:type="textWrapping"/>
      </w:r>
      <w:r>
        <w:rPr>
          <w:rFonts w:hint="eastAsia" w:ascii="宋体" w:hAnsi="宋体" w:eastAsia="宋体" w:cs="宋体"/>
          <w:i w:val="0"/>
          <w:iCs w:val="0"/>
          <w:caps w:val="0"/>
          <w:color w:val="393939"/>
          <w:spacing w:val="0"/>
          <w:sz w:val="21"/>
          <w:szCs w:val="21"/>
          <w:shd w:val="clear" w:fill="FFFFFF"/>
        </w:rPr>
        <w:br w:type="textWrapping"/>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Fonts w:hint="default" w:ascii="Calibri" w:hAnsi="Calibri" w:eastAsia="微软雅黑" w:cs="Calibri"/>
          <w:i w:val="0"/>
          <w:iCs w:val="0"/>
          <w:caps w:val="0"/>
          <w:color w:val="393939"/>
          <w:spacing w:val="0"/>
          <w:sz w:val="21"/>
          <w:szCs w:val="21"/>
          <w:shd w:val="clear" w:fill="FFFFFF"/>
        </w:rPr>
        <w:br w:type="textWrapping"/>
      </w:r>
      <w:r>
        <w:rPr>
          <w:rStyle w:val="22"/>
          <w:rFonts w:hint="eastAsia" w:ascii="宋体" w:hAnsi="宋体" w:eastAsia="宋体" w:cs="宋体"/>
          <w:b/>
          <w:bCs/>
          <w:i w:val="0"/>
          <w:iCs w:val="0"/>
          <w:caps w:val="0"/>
          <w:color w:val="393939"/>
          <w:spacing w:val="0"/>
          <w:sz w:val="21"/>
          <w:szCs w:val="21"/>
          <w:shd w:val="clear" w:fill="FFFFFF"/>
        </w:rPr>
        <w:t>三-3招标文件规定的其他价格扣除证明材料（若有）</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编制说明</w:t>
      </w:r>
    </w:p>
    <w:p>
      <w:pPr>
        <w:pStyle w:val="16"/>
        <w:keepNext w:val="0"/>
        <w:keepLines w:val="0"/>
        <w:widowControl/>
        <w:suppressLineNumbers w:val="0"/>
        <w:shd w:val="clear" w:fill="FFFFFF"/>
        <w:spacing w:before="0" w:beforeAutospacing="0" w:after="150" w:afterAutospacing="0"/>
        <w:ind w:left="0" w:right="0" w:firstLine="0"/>
        <w:jc w:val="center"/>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 </w:t>
      </w:r>
    </w:p>
    <w:p>
      <w:pPr>
        <w:pStyle w:val="16"/>
        <w:keepNext w:val="0"/>
        <w:keepLines w:val="0"/>
        <w:widowControl/>
        <w:suppressLineNumbers w:val="0"/>
        <w:shd w:val="clear" w:fill="FFFFFF"/>
        <w:spacing w:before="0" w:beforeAutospacing="0" w:after="150" w:afterAutospacing="0"/>
        <w:ind w:left="0" w:right="0" w:firstLine="420"/>
        <w:rPr>
          <w:rFonts w:hint="eastAsia" w:ascii="微软雅黑" w:hAnsi="微软雅黑" w:eastAsia="微软雅黑" w:cs="微软雅黑"/>
          <w:i w:val="0"/>
          <w:iCs w:val="0"/>
          <w:caps w:val="0"/>
          <w:color w:val="393939"/>
          <w:spacing w:val="0"/>
          <w:sz w:val="19"/>
          <w:szCs w:val="19"/>
        </w:rPr>
      </w:pPr>
      <w:r>
        <w:rPr>
          <w:rFonts w:hint="eastAsia" w:ascii="宋体" w:hAnsi="宋体" w:eastAsia="宋体" w:cs="宋体"/>
          <w:i w:val="0"/>
          <w:iCs w:val="0"/>
          <w:caps w:val="0"/>
          <w:color w:val="393939"/>
          <w:spacing w:val="0"/>
          <w:sz w:val="21"/>
          <w:szCs w:val="21"/>
          <w:shd w:val="clear" w:fill="FFFFFF"/>
        </w:rPr>
        <w:t>若投标人可享受招标文件规定的除</w:t>
      </w:r>
      <w:r>
        <w:rPr>
          <w:rStyle w:val="22"/>
          <w:rFonts w:hint="eastAsia" w:ascii="宋体" w:hAnsi="宋体" w:eastAsia="宋体" w:cs="宋体"/>
          <w:b/>
          <w:bCs/>
          <w:i w:val="0"/>
          <w:iCs w:val="0"/>
          <w:caps w:val="0"/>
          <w:color w:val="393939"/>
          <w:spacing w:val="0"/>
          <w:sz w:val="21"/>
          <w:szCs w:val="21"/>
          <w:shd w:val="clear" w:fill="FFFFFF"/>
        </w:rPr>
        <w:t>“节能（非强制类）、环境标志产品价格扣除”及“小型、微型企业产品等价格扣除”</w:t>
      </w:r>
      <w:r>
        <w:rPr>
          <w:rFonts w:hint="eastAsia" w:ascii="宋体" w:hAnsi="宋体" w:eastAsia="宋体" w:cs="宋体"/>
          <w:i w:val="0"/>
          <w:iCs w:val="0"/>
          <w:caps w:val="0"/>
          <w:color w:val="393939"/>
          <w:spacing w:val="0"/>
          <w:sz w:val="21"/>
          <w:szCs w:val="21"/>
          <w:shd w:val="clear" w:fill="FFFFFF"/>
        </w:rPr>
        <w:t>外的其他价格扣除优惠，则投标人应按照招标文件要求提供相应证明材料。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四、招标文件规定的加分证明材料（若有）</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四-1优先类节能产品、环境标志产品加分证明材料（若有）</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四-1-①优先类节能产品、环境标志产品统计表（加分适用，若有）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jc w:val="right"/>
        <w:rPr>
          <w:rFonts w:hint="eastAsia" w:ascii="宋体" w:hAnsi="宋体" w:eastAsia="宋体" w:cs="宋体"/>
        </w:rPr>
      </w:pPr>
      <w:r>
        <w:rPr>
          <w:rFonts w:hint="eastAsia" w:ascii="宋体" w:hAnsi="宋体" w:eastAsia="宋体" w:cs="宋体"/>
          <w:sz w:val="21"/>
          <w:szCs w:val="21"/>
        </w:rPr>
        <w:t>货币及单位：人民币元</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15"/>
        <w:gridCol w:w="1215"/>
        <w:gridCol w:w="1215"/>
        <w:gridCol w:w="1215"/>
        <w:gridCol w:w="1215"/>
        <w:gridCol w:w="1215"/>
        <w:gridCol w:w="12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单价</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总价</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top"/>
          </w:tcPr>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a.合同包内属于节能、环境标志产品的报价总金额：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b.合同包投标总价（报价总金额）：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c.“合同包内属于节能、环境标志产品的报价总金额”占“合同包投标总价（报价总金额）”的比例（以%列示）：</w:t>
            </w:r>
            <w:r>
              <w:rPr>
                <w:rFonts w:hint="eastAsia" w:ascii="宋体" w:hAnsi="宋体" w:eastAsia="宋体" w:cs="宋体"/>
                <w:sz w:val="21"/>
                <w:szCs w:val="21"/>
                <w:u w:val="single"/>
              </w:rPr>
              <w:t>              </w:t>
            </w:r>
            <w:r>
              <w:rPr>
                <w:rFonts w:hint="eastAsia" w:ascii="宋体" w:hAnsi="宋体" w:eastAsia="宋体" w:cs="宋体"/>
                <w:sz w:val="21"/>
                <w:szCs w:val="21"/>
              </w:rPr>
              <w:t>。</w:t>
            </w: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1、对节能、环境标志产品计算加分时，只依据投标文件</w:t>
      </w:r>
      <w:r>
        <w:rPr>
          <w:rStyle w:val="22"/>
          <w:rFonts w:hint="eastAsia" w:ascii="宋体" w:hAnsi="宋体" w:eastAsia="宋体" w:cs="宋体"/>
          <w:b/>
          <w:sz w:val="21"/>
          <w:szCs w:val="21"/>
        </w:rPr>
        <w:t>“四-1-②优先类节能产品、环境标志产品加分证明材料（加分适用，若有）”。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2、本表以合同包为单位，不同合同包请分别填写；同一合同包请按照其品目号顺序分别填写。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3、具体统计、计算：</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3.1 若节能、环境标志产品仅是构成投标产品的部件、组件或零件，则该投标产品不享受鼓励优惠政策。同一品目中各认证证书不重复计算加分。强制类节能产品不享受加分。</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3.2计算结果若除不尽，可四舍五入保留到小数点后两位。</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3.3投标人应按照招标文件要求认真统计、计算，否则评标委员会不予认定。</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3.4若无节能、环境标志产品，不填写本表，否则，</w:t>
      </w:r>
      <w:r>
        <w:rPr>
          <w:rStyle w:val="22"/>
          <w:rFonts w:hint="eastAsia" w:ascii="宋体" w:hAnsi="宋体" w:eastAsia="宋体" w:cs="宋体"/>
          <w:b/>
          <w:sz w:val="21"/>
          <w:szCs w:val="21"/>
        </w:rPr>
        <w:t>视为提供虚假材料</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4、纸质投标文件正本中的本表（若有）应为原件。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Style w:val="22"/>
          <w:rFonts w:hint="eastAsia" w:ascii="宋体" w:hAnsi="宋体" w:eastAsia="宋体" w:cs="宋体"/>
          <w:b/>
          <w:sz w:val="21"/>
          <w:szCs w:val="21"/>
        </w:rPr>
      </w:pPr>
      <w:r>
        <w:rPr>
          <w:rStyle w:val="22"/>
          <w:rFonts w:hint="eastAsia" w:ascii="宋体" w:hAnsi="宋体" w:eastAsia="宋体" w:cs="宋体"/>
          <w:b/>
          <w:sz w:val="21"/>
          <w:szCs w:val="21"/>
        </w:rPr>
        <w:t> </w:t>
      </w:r>
    </w:p>
    <w:p>
      <w:pPr>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9"/>
        <w:rPr>
          <w:rStyle w:val="22"/>
          <w:rFonts w:hint="eastAsia" w:ascii="宋体" w:hAnsi="宋体" w:eastAsia="宋体" w:cs="宋体"/>
          <w:b/>
          <w:sz w:val="21"/>
          <w:szCs w:val="21"/>
        </w:rPr>
      </w:pP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四-1-②优先类节能产品、环境标志产品证明材料（加分适用，若有）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Style w:val="22"/>
          <w:rFonts w:hint="eastAsia" w:ascii="宋体" w:hAnsi="宋体" w:eastAsia="宋体" w:cs="宋体"/>
          <w:b/>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除招标文件另有规定外，投标人应按照招标文件第二章（表1）第13项规定提供相应证明材料。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四</w:t>
      </w:r>
      <w:r>
        <w:rPr>
          <w:rStyle w:val="22"/>
          <w:rFonts w:hint="eastAsia" w:ascii="宋体" w:hAnsi="宋体" w:eastAsia="宋体" w:cs="宋体"/>
          <w:b/>
          <w:sz w:val="21"/>
          <w:szCs w:val="21"/>
        </w:rPr>
        <w:t>-2招标文件规定的其他加分证明材料（若有）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若投标人可享受招标文件规定的除</w:t>
      </w:r>
      <w:r>
        <w:rPr>
          <w:rStyle w:val="22"/>
          <w:rFonts w:hint="eastAsia" w:ascii="宋体" w:hAnsi="宋体" w:eastAsia="宋体" w:cs="宋体"/>
          <w:b/>
          <w:sz w:val="21"/>
          <w:szCs w:val="21"/>
        </w:rPr>
        <w:t>“优先类节能产品、环境标志产品加分”</w:t>
      </w:r>
      <w:r>
        <w:rPr>
          <w:rFonts w:hint="eastAsia" w:ascii="宋体" w:hAnsi="宋体" w:eastAsia="宋体" w:cs="宋体"/>
          <w:sz w:val="21"/>
          <w:szCs w:val="21"/>
        </w:rPr>
        <w:t>外的其他加分优惠，则投标人应按照招标文件要求提供相应证明材料。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p>
    <w:p>
      <w:pPr>
        <w:pStyle w:val="16"/>
        <w:keepNext w:val="0"/>
        <w:keepLines w:val="0"/>
        <w:widowControl/>
        <w:suppressLineNumbers w:val="0"/>
        <w:spacing w:before="0" w:beforeAutospacing="0" w:after="150" w:afterAutospacing="0"/>
        <w:ind w:left="0" w:right="0"/>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9"/>
        <w:rPr>
          <w:rFonts w:hint="eastAsia" w:ascii="宋体" w:hAnsi="宋体" w:eastAsia="宋体" w:cs="宋体"/>
          <w:sz w:val="21"/>
          <w:szCs w:val="21"/>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8"/>
          <w:szCs w:val="28"/>
        </w:rPr>
        <w:t>封面格式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48"/>
          <w:szCs w:val="48"/>
        </w:rPr>
        <w:t>福建省政府采购投标文件</w:t>
      </w:r>
    </w:p>
    <w:p>
      <w:pPr>
        <w:pStyle w:val="16"/>
        <w:keepNext w:val="0"/>
        <w:keepLines w:val="0"/>
        <w:widowControl/>
        <w:suppressLineNumbers w:val="0"/>
        <w:spacing w:before="0" w:beforeAutospacing="0" w:after="150" w:afterAutospacing="0"/>
        <w:ind w:left="0" w:right="0"/>
        <w:jc w:val="center"/>
        <w:outlineLvl w:val="0"/>
        <w:rPr>
          <w:rFonts w:hint="eastAsia" w:ascii="宋体" w:hAnsi="宋体" w:eastAsia="宋体" w:cs="宋体"/>
        </w:rPr>
      </w:pPr>
      <w:bookmarkStart w:id="73" w:name="_Toc7096"/>
      <w:r>
        <w:rPr>
          <w:rStyle w:val="22"/>
          <w:rFonts w:hint="eastAsia" w:ascii="宋体" w:hAnsi="宋体" w:eastAsia="宋体" w:cs="宋体"/>
          <w:b/>
          <w:sz w:val="48"/>
          <w:szCs w:val="48"/>
        </w:rPr>
        <w:t>（技术商务部分）</w:t>
      </w:r>
      <w:bookmarkEnd w:id="73"/>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6"/>
          <w:szCs w:val="36"/>
          <w:u w:val="single"/>
        </w:rPr>
        <w:t>（填写正本或副本）</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项目名称：</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备案编号：</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招标编号：</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firstLine="1920"/>
        <w:rPr>
          <w:rFonts w:hint="eastAsia" w:ascii="宋体" w:hAnsi="宋体" w:eastAsia="宋体" w:cs="宋体"/>
        </w:rPr>
      </w:pPr>
      <w:r>
        <w:rPr>
          <w:rStyle w:val="22"/>
          <w:rFonts w:hint="eastAsia" w:ascii="宋体" w:hAnsi="宋体" w:eastAsia="宋体" w:cs="宋体"/>
          <w:b/>
          <w:sz w:val="31"/>
          <w:szCs w:val="31"/>
        </w:rPr>
        <w:t>所投合同包：</w:t>
      </w:r>
      <w:r>
        <w:rPr>
          <w:rStyle w:val="22"/>
          <w:rFonts w:hint="eastAsia" w:ascii="宋体" w:hAnsi="宋体" w:eastAsia="宋体" w:cs="宋体"/>
          <w:b/>
          <w:sz w:val="31"/>
          <w:szCs w:val="31"/>
          <w:u w:val="single"/>
        </w:rPr>
        <w:t>（由投标人填写）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lang w:eastAsia="zh-CN"/>
        </w:rPr>
      </w:pP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36"/>
          <w:szCs w:val="36"/>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1"/>
          <w:szCs w:val="31"/>
        </w:rPr>
        <w:t>投标人：</w:t>
      </w:r>
      <w:r>
        <w:rPr>
          <w:rStyle w:val="22"/>
          <w:rFonts w:hint="eastAsia" w:ascii="宋体" w:hAnsi="宋体" w:eastAsia="宋体" w:cs="宋体"/>
          <w:b/>
          <w:sz w:val="31"/>
          <w:szCs w:val="31"/>
          <w:u w:val="single"/>
        </w:rPr>
        <w:t>（填写“全称”）</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31"/>
          <w:szCs w:val="31"/>
          <w:u w:val="single"/>
        </w:rPr>
        <w:t>（由投标人填写）</w:t>
      </w:r>
      <w:r>
        <w:rPr>
          <w:rStyle w:val="22"/>
          <w:rFonts w:hint="eastAsia" w:ascii="宋体" w:hAnsi="宋体" w:eastAsia="宋体" w:cs="宋体"/>
          <w:b/>
          <w:sz w:val="31"/>
          <w:szCs w:val="31"/>
        </w:rPr>
        <w:t>年</w:t>
      </w:r>
      <w:r>
        <w:rPr>
          <w:rStyle w:val="22"/>
          <w:rFonts w:hint="eastAsia" w:ascii="宋体" w:hAnsi="宋体" w:eastAsia="宋体" w:cs="宋体"/>
          <w:b/>
          <w:sz w:val="31"/>
          <w:szCs w:val="31"/>
          <w:u w:val="single"/>
        </w:rPr>
        <w:t>（由投标人填写）</w:t>
      </w:r>
      <w:r>
        <w:rPr>
          <w:rStyle w:val="22"/>
          <w:rFonts w:hint="eastAsia" w:ascii="宋体" w:hAnsi="宋体" w:eastAsia="宋体" w:cs="宋体"/>
          <w:b/>
          <w:sz w:val="31"/>
          <w:szCs w:val="31"/>
        </w:rPr>
        <w:t>月</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8"/>
          <w:szCs w:val="28"/>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8"/>
          <w:szCs w:val="28"/>
        </w:rPr>
        <w:t>索引</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一、标的说明一览表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二、技术和服务要求响应表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三、商务条件响应表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8"/>
          <w:szCs w:val="28"/>
        </w:rPr>
        <w:t>四、投标人提交的其他资料（若有）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技术商务部分中不得出现报价部分的全部或部分的投标报价信息（或组成资料），否则</w:t>
      </w:r>
      <w:r>
        <w:rPr>
          <w:rStyle w:val="22"/>
          <w:rFonts w:hint="eastAsia" w:ascii="宋体" w:hAnsi="宋体" w:eastAsia="宋体" w:cs="宋体"/>
          <w:b/>
          <w:sz w:val="21"/>
          <w:szCs w:val="21"/>
        </w:rPr>
        <w:t>符合性审查不合格</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firstLine="42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一、标的说明一览表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58"/>
        <w:gridCol w:w="854"/>
        <w:gridCol w:w="1692"/>
        <w:gridCol w:w="854"/>
        <w:gridCol w:w="1138"/>
        <w:gridCol w:w="1138"/>
        <w:gridCol w:w="18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品目号</w:t>
            </w:r>
          </w:p>
        </w:tc>
        <w:tc>
          <w:tcPr>
            <w:tcW w:w="169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投标标的</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数量</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规格</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来源地</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*-1</w:t>
            </w:r>
          </w:p>
        </w:tc>
        <w:tc>
          <w:tcPr>
            <w:tcW w:w="169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85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169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85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69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85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14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1、本表应按照下列规定填写：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1.1“合同包”、“品目号”、“投标标的”及“数量”应与招标文件《采购标的一览表》中的有关内容（“合同包”、“品目号”、“采购标的”及“数量”）保持一致。</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1.2“投标标的”为货物的：</w:t>
      </w:r>
      <w:r>
        <w:rPr>
          <w:rStyle w:val="22"/>
          <w:rFonts w:hint="eastAsia" w:ascii="宋体" w:hAnsi="宋体" w:eastAsia="宋体" w:cs="宋体"/>
          <w:b/>
          <w:sz w:val="21"/>
          <w:szCs w:val="21"/>
        </w:rPr>
        <w:t>“规格”</w:t>
      </w:r>
      <w:r>
        <w:rPr>
          <w:rFonts w:hint="eastAsia" w:ascii="宋体" w:hAnsi="宋体" w:eastAsia="宋体" w:cs="宋体"/>
          <w:sz w:val="21"/>
          <w:szCs w:val="21"/>
        </w:rPr>
        <w:t>项下应填写货物制造厂商赋予的品牌（属于节能、环保清单产品的货物，填写的品牌名称应与清单载明的品牌名称保持一致）及具体型号。</w:t>
      </w:r>
      <w:r>
        <w:rPr>
          <w:rStyle w:val="22"/>
          <w:rFonts w:hint="eastAsia" w:ascii="宋体" w:hAnsi="宋体" w:eastAsia="宋体" w:cs="宋体"/>
          <w:b/>
          <w:sz w:val="21"/>
          <w:szCs w:val="21"/>
        </w:rPr>
        <w:t>“来源地”</w:t>
      </w:r>
      <w:r>
        <w:rPr>
          <w:rFonts w:hint="eastAsia" w:ascii="宋体" w:hAnsi="宋体" w:eastAsia="宋体" w:cs="宋体"/>
          <w:sz w:val="21"/>
          <w:szCs w:val="21"/>
        </w:rPr>
        <w:t>应填写货物的原产地。</w:t>
      </w:r>
      <w:r>
        <w:rPr>
          <w:rStyle w:val="22"/>
          <w:rFonts w:hint="eastAsia" w:ascii="宋体" w:hAnsi="宋体" w:eastAsia="宋体" w:cs="宋体"/>
          <w:b/>
          <w:sz w:val="21"/>
          <w:szCs w:val="21"/>
        </w:rPr>
        <w:t>“备注”</w:t>
      </w:r>
      <w:r>
        <w:rPr>
          <w:rFonts w:hint="eastAsia" w:ascii="宋体" w:hAnsi="宋体" w:eastAsia="宋体" w:cs="宋体"/>
          <w:sz w:val="21"/>
          <w:szCs w:val="2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1.3“投标标的”为服务的：</w:t>
      </w:r>
      <w:r>
        <w:rPr>
          <w:rStyle w:val="22"/>
          <w:rFonts w:hint="eastAsia" w:ascii="宋体" w:hAnsi="宋体" w:eastAsia="宋体" w:cs="宋体"/>
          <w:b/>
          <w:sz w:val="21"/>
          <w:szCs w:val="21"/>
        </w:rPr>
        <w:t>“规格”</w:t>
      </w:r>
      <w:r>
        <w:rPr>
          <w:rFonts w:hint="eastAsia" w:ascii="宋体" w:hAnsi="宋体" w:eastAsia="宋体" w:cs="宋体"/>
          <w:sz w:val="21"/>
          <w:szCs w:val="21"/>
        </w:rPr>
        <w:t>项下应填写服务提供者提供的服务标准及品牌（若有）。</w:t>
      </w:r>
      <w:r>
        <w:rPr>
          <w:rStyle w:val="22"/>
          <w:rFonts w:hint="eastAsia" w:ascii="宋体" w:hAnsi="宋体" w:eastAsia="宋体" w:cs="宋体"/>
          <w:b/>
          <w:sz w:val="21"/>
          <w:szCs w:val="21"/>
        </w:rPr>
        <w:t>“来源地”</w:t>
      </w:r>
      <w:r>
        <w:rPr>
          <w:rFonts w:hint="eastAsia" w:ascii="宋体" w:hAnsi="宋体" w:eastAsia="宋体" w:cs="宋体"/>
          <w:sz w:val="21"/>
          <w:szCs w:val="21"/>
        </w:rPr>
        <w:t>应填写服务提供者的所在地。</w:t>
      </w:r>
      <w:r>
        <w:rPr>
          <w:rStyle w:val="22"/>
          <w:rFonts w:hint="eastAsia" w:ascii="宋体" w:hAnsi="宋体" w:eastAsia="宋体" w:cs="宋体"/>
          <w:b/>
          <w:sz w:val="21"/>
          <w:szCs w:val="21"/>
        </w:rPr>
        <w:t>“备注”</w:t>
      </w:r>
      <w:r>
        <w:rPr>
          <w:rFonts w:hint="eastAsia" w:ascii="宋体" w:hAnsi="宋体" w:eastAsia="宋体" w:cs="宋体"/>
          <w:sz w:val="21"/>
          <w:szCs w:val="21"/>
        </w:rPr>
        <w:t>项下应填写关于服务标准所涵盖的具体项目或内容的说明等。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2、投标人需要说明的内容若需特殊表达，应先在本表中进行相应说明，再另页应答，否则</w:t>
      </w:r>
      <w:r>
        <w:rPr>
          <w:rStyle w:val="22"/>
          <w:rFonts w:hint="eastAsia" w:ascii="宋体" w:hAnsi="宋体" w:eastAsia="宋体" w:cs="宋体"/>
          <w:b/>
          <w:sz w:val="21"/>
          <w:szCs w:val="21"/>
        </w:rPr>
        <w:t>投标无效</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3、投标文件中涉及</w:t>
      </w:r>
      <w:r>
        <w:rPr>
          <w:rStyle w:val="22"/>
          <w:rFonts w:hint="eastAsia" w:ascii="宋体" w:hAnsi="宋体" w:eastAsia="宋体" w:cs="宋体"/>
          <w:b/>
          <w:sz w:val="21"/>
          <w:szCs w:val="21"/>
        </w:rPr>
        <w:t>“投标标的”、“数量”、“规格”、“来源地”</w:t>
      </w:r>
      <w:r>
        <w:rPr>
          <w:rFonts w:hint="eastAsia" w:ascii="宋体" w:hAnsi="宋体" w:eastAsia="宋体" w:cs="宋体"/>
          <w:sz w:val="21"/>
          <w:szCs w:val="21"/>
        </w:rPr>
        <w:t>的内容若不一致，</w:t>
      </w:r>
      <w:r>
        <w:rPr>
          <w:rStyle w:val="22"/>
          <w:rFonts w:hint="eastAsia" w:ascii="宋体" w:hAnsi="宋体" w:eastAsia="宋体" w:cs="宋体"/>
          <w:b/>
          <w:sz w:val="21"/>
          <w:szCs w:val="21"/>
        </w:rPr>
        <w:t>应以本表为准</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4、纸质投标文件正本中的本表应为原件。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二、技术和服务要求响应表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60"/>
        <w:gridCol w:w="855"/>
        <w:gridCol w:w="2970"/>
        <w:gridCol w:w="1845"/>
        <w:gridCol w:w="18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55" w:hRule="atLeast"/>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技术和服务要求</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*-1</w:t>
            </w:r>
          </w:p>
        </w:tc>
        <w:tc>
          <w:tcPr>
            <w:tcW w:w="297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297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1、本表应按照下列规定填写：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1.1“技术和服务要求”项下填写的内容应与招标文件第五章“技术和服务要求”的内容保持一致。</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1.2“投标响应”项下应填写具体的响应内容并与“技术和服务要求”项下填写的内容逐项对应；对“技术和服务要求”项下涉及“≥或＞”、“≤或＜”及某个区间值范围内的内容，应填写具体的数值。</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1.3“是否偏离及说明”项下应按下列规定填写：优于的，填写“正偏离”；符合的，填写“无偏离”；低于的，填写“负偏离”。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2、投标人需要说明的内容若需特殊表达，应先在本表中进行相应说明，再    另页应答，否则</w:t>
      </w:r>
      <w:r>
        <w:rPr>
          <w:rStyle w:val="22"/>
          <w:rFonts w:hint="eastAsia" w:ascii="宋体" w:hAnsi="宋体" w:eastAsia="宋体" w:cs="宋体"/>
          <w:b/>
          <w:sz w:val="21"/>
          <w:szCs w:val="21"/>
        </w:rPr>
        <w:t>投标无效</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3、纸质投标文件正本中的本表应为原件。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三、商务条件响应表</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19"/>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60"/>
        <w:gridCol w:w="855"/>
        <w:gridCol w:w="2970"/>
        <w:gridCol w:w="1845"/>
        <w:gridCol w:w="18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商务条件</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*-1</w:t>
            </w:r>
          </w:p>
        </w:tc>
        <w:tc>
          <w:tcPr>
            <w:tcW w:w="297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hint="eastAsia" w:ascii="宋体" w:hAnsi="宋体" w:eastAsia="宋体" w:cs="宋体"/>
                <w:sz w:val="24"/>
                <w:szCs w:val="24"/>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297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top"/>
          </w:tcPr>
          <w:p>
            <w:pPr>
              <w:keepNext w:val="0"/>
              <w:keepLines w:val="0"/>
              <w:widowControl/>
              <w:suppressLineNumbers w:val="0"/>
              <w:jc w:val="left"/>
              <w:rPr>
                <w:rFonts w:hint="eastAsia" w:ascii="宋体" w:hAnsi="宋体" w:eastAsia="宋体" w:cs="宋体"/>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rPr>
            </w:pPr>
          </w:p>
        </w:tc>
      </w:tr>
    </w:tbl>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★注意：</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1、本表应按照下列规定填写：</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1.1“商务条件”项下填写的内容应与招标文件第五章“商务条件”的内容保持一致。</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1.2“投标响应”项下应填写具体的响应内容并与“商务条件”项下填写的内容逐项对应；对“商务条件”项下涉及“≥或＞”、“≤或＜”及某个区间值范围内的内容，应填写具体的数值。</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1.3“是否偏离及说明”项下应按下列规定填写：优于的，填写“正偏离”；符合的，填写“无偏离”；低于的，填写“负偏离”。</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2、投标人需要说明的内容若需特殊表达，应先在本表中进行相应说明，再另页应答，否则</w:t>
      </w:r>
      <w:r>
        <w:rPr>
          <w:rStyle w:val="22"/>
          <w:rFonts w:hint="eastAsia" w:ascii="宋体" w:hAnsi="宋体" w:eastAsia="宋体" w:cs="宋体"/>
          <w:b/>
          <w:sz w:val="21"/>
          <w:szCs w:val="21"/>
        </w:rPr>
        <w:t>投标无效</w:t>
      </w:r>
      <w:r>
        <w:rPr>
          <w:rFonts w:hint="eastAsia" w:ascii="宋体" w:hAnsi="宋体" w:eastAsia="宋体" w:cs="宋体"/>
          <w:sz w:val="21"/>
          <w:szCs w:val="21"/>
        </w:rPr>
        <w:t>。</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3、纸质投标文件正本中的本表应为原件。</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sz w:val="21"/>
          <w:szCs w:val="21"/>
        </w:rPr>
      </w:pPr>
      <w:r>
        <w:rPr>
          <w:rFonts w:hint="eastAsia" w:ascii="宋体" w:hAnsi="宋体" w:eastAsia="宋体" w:cs="宋体"/>
          <w:sz w:val="21"/>
          <w:szCs w:val="21"/>
        </w:rPr>
        <w:t> </w:t>
      </w:r>
    </w:p>
    <w:p>
      <w:pPr>
        <w:pStyle w:val="23"/>
        <w:outlineLvl w:val="9"/>
        <w:rPr>
          <w:rFonts w:hint="eastAsia" w:ascii="宋体" w:hAnsi="宋体" w:eastAsia="宋体" w:cs="宋体"/>
          <w:sz w:val="21"/>
          <w:szCs w:val="21"/>
        </w:rPr>
      </w:pPr>
    </w:p>
    <w:p>
      <w:pPr>
        <w:pStyle w:val="23"/>
        <w:outlineLvl w:val="9"/>
        <w:rPr>
          <w:rFonts w:hint="eastAsia" w:ascii="宋体" w:hAnsi="宋体" w:eastAsia="宋体" w:cs="宋体"/>
          <w:sz w:val="21"/>
          <w:szCs w:val="21"/>
        </w:rPr>
      </w:pPr>
    </w:p>
    <w:p>
      <w:pPr>
        <w:pStyle w:val="16"/>
        <w:keepNext w:val="0"/>
        <w:keepLines w:val="0"/>
        <w:widowControl/>
        <w:suppressLineNumbers w:val="0"/>
        <w:spacing w:before="0" w:beforeAutospacing="0" w:after="150" w:afterAutospacing="0"/>
        <w:ind w:left="0" w:right="0"/>
        <w:jc w:val="center"/>
        <w:rPr>
          <w:rStyle w:val="22"/>
          <w:rFonts w:hint="eastAsia" w:ascii="宋体" w:hAnsi="宋体" w:eastAsia="宋体" w:cs="宋体"/>
          <w:b/>
          <w:sz w:val="21"/>
          <w:szCs w:val="21"/>
          <w:lang w:eastAsia="zh-CN"/>
        </w:rPr>
      </w:pPr>
    </w:p>
    <w:p>
      <w:pPr>
        <w:pStyle w:val="23"/>
        <w:rPr>
          <w:rFonts w:hint="eastAsia"/>
          <w:lang w:eastAsia="zh-CN"/>
        </w:rPr>
      </w:pP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Style w:val="22"/>
          <w:rFonts w:hint="eastAsia" w:ascii="宋体" w:hAnsi="宋体" w:eastAsia="宋体" w:cs="宋体"/>
          <w:b/>
          <w:sz w:val="21"/>
          <w:szCs w:val="21"/>
        </w:rPr>
        <w:t>四、投标人提交的其他资料（若有）</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jc w:val="center"/>
        <w:rPr>
          <w:rFonts w:hint="eastAsia" w:ascii="宋体" w:hAnsi="宋体" w:eastAsia="宋体" w:cs="宋体"/>
        </w:rPr>
      </w:pPr>
      <w:r>
        <w:rPr>
          <w:rFonts w:hint="eastAsia" w:ascii="宋体" w:hAnsi="宋体" w:eastAsia="宋体" w:cs="宋体"/>
          <w:sz w:val="21"/>
          <w:szCs w:val="21"/>
        </w:rPr>
        <w:t>编制说明</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1、招标文件要求提交的除</w:t>
      </w:r>
      <w:r>
        <w:rPr>
          <w:rStyle w:val="22"/>
          <w:rFonts w:hint="eastAsia" w:ascii="宋体" w:hAnsi="宋体" w:eastAsia="宋体" w:cs="宋体"/>
          <w:b/>
          <w:sz w:val="21"/>
          <w:szCs w:val="21"/>
        </w:rPr>
        <w:t>“资格及资信证明部分”、“报价部分”</w:t>
      </w:r>
      <w:r>
        <w:rPr>
          <w:rFonts w:hint="eastAsia" w:ascii="宋体" w:hAnsi="宋体" w:eastAsia="宋体" w:cs="宋体"/>
          <w:sz w:val="21"/>
          <w:szCs w:val="21"/>
        </w:rPr>
        <w:t>外的其他证明材料或资料加盖投标人的单位公章后应在此项下提交。</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2、招标文件要求投标人提供方案（包括但不限于：组织、实施、技术、服务方案等）的，投标人应在此项下提交。</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3、除招标文件另有规定外，投标人认为需要提交的其他证明材料或资料加盖投标人的单位公章后应在此项下提交。</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0" w:beforeAutospacing="0" w:after="150" w:afterAutospacing="0"/>
        <w:ind w:left="0" w:right="0"/>
        <w:rPr>
          <w:rFonts w:hint="eastAsia" w:ascii="宋体" w:hAnsi="宋体" w:eastAsia="宋体" w:cs="宋体"/>
        </w:rPr>
      </w:pPr>
      <w:r>
        <w:rPr>
          <w:rFonts w:hint="eastAsia" w:ascii="宋体" w:hAnsi="宋体" w:eastAsia="宋体" w:cs="宋体"/>
          <w:sz w:val="21"/>
          <w:szCs w:val="21"/>
        </w:rPr>
        <w:t> </w:t>
      </w:r>
    </w:p>
    <w:p>
      <w:pPr>
        <w:pStyle w:val="16"/>
        <w:keepNext w:val="0"/>
        <w:keepLines w:val="0"/>
        <w:widowControl/>
        <w:suppressLineNumbers w:val="0"/>
        <w:spacing w:before="75" w:beforeAutospacing="0" w:after="75" w:afterAutospacing="0"/>
        <w:ind w:left="0" w:right="0" w:firstLine="0"/>
        <w:rPr>
          <w:rFonts w:hint="eastAsia" w:ascii="宋体" w:hAnsi="宋体" w:eastAsia="宋体" w:cs="宋体"/>
        </w:rPr>
      </w:pPr>
      <w:r>
        <w:rPr>
          <w:rFonts w:hint="eastAsia" w:ascii="宋体" w:hAnsi="宋体" w:eastAsia="宋体" w:cs="宋体"/>
          <w:spacing w:val="0"/>
          <w:sz w:val="21"/>
          <w:szCs w:val="21"/>
        </w:rPr>
        <w:t> </w:t>
      </w:r>
    </w:p>
    <w:p>
      <w:pPr>
        <w:pStyle w:val="3"/>
        <w:keepNext w:val="0"/>
        <w:keepLines w:val="0"/>
        <w:widowControl/>
        <w:suppressLineNumbers w:val="0"/>
        <w:shd w:val="clear" w:fill="FFFFFF"/>
        <w:spacing w:before="300" w:beforeAutospacing="0" w:after="150" w:afterAutospacing="0" w:line="17" w:lineRule="atLeast"/>
        <w:ind w:left="0" w:firstLine="0"/>
        <w:outlineLvl w:val="0"/>
        <w:rPr>
          <w:rFonts w:hint="eastAsia" w:ascii="宋体" w:hAnsi="宋体" w:eastAsia="宋体" w:cs="宋体"/>
          <w:b w:val="0"/>
          <w:i w:val="0"/>
          <w:caps w:val="0"/>
          <w:color w:val="393939"/>
          <w:spacing w:val="0"/>
          <w:sz w:val="33"/>
          <w:szCs w:val="33"/>
        </w:rPr>
      </w:pPr>
      <w:r>
        <w:rPr>
          <w:rFonts w:hint="eastAsia" w:ascii="宋体" w:hAnsi="宋体" w:eastAsia="宋体" w:cs="宋体"/>
          <w:b w:val="0"/>
          <w:i w:val="0"/>
          <w:caps w:val="0"/>
          <w:color w:val="393939"/>
          <w:spacing w:val="0"/>
          <w:sz w:val="33"/>
          <w:szCs w:val="33"/>
          <w:shd w:val="clear" w:fill="FFFFFF"/>
        </w:rPr>
        <w:t>采购文件相关附件</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2000009F" w:csb1="DFD70000"/>
  </w:font>
  <w:font w:name="宋?">
    <w:altName w:val="宋体"/>
    <w:panose1 w:val="00000000000000000000"/>
    <w:charset w:val="81"/>
    <w:family w:val="roman"/>
    <w:pitch w:val="default"/>
    <w:sig w:usb0="00000000" w:usb1="00000000" w:usb2="00000010" w:usb3="00000000" w:csb0="00080000" w:csb1="00000000"/>
  </w:font>
  <w:font w:name="仿宋_GB2312">
    <w:altName w:val="仿宋"/>
    <w:panose1 w:val="02010609030101010101"/>
    <w:charset w:val="86"/>
    <w:family w:val="modern"/>
    <w:pitch w:val="default"/>
    <w:sig w:usb0="00000000" w:usb1="0000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Segoe UI Symbol">
    <w:panose1 w:val="020B0502040204020203"/>
    <w:charset w:val="00"/>
    <w:family w:val="auto"/>
    <w:pitch w:val="default"/>
    <w:sig w:usb0="800001E3" w:usb1="1200FFEF" w:usb2="00040000" w:usb3="04000000" w:csb0="00000001" w:csb1="4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102</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07888C"/>
    <w:multiLevelType w:val="singleLevel"/>
    <w:tmpl w:val="B807888C"/>
    <w:lvl w:ilvl="0" w:tentative="0">
      <w:start w:val="1"/>
      <w:numFmt w:val="lowerLetter"/>
      <w:lvlText w:val="%1."/>
      <w:lvlJc w:val="left"/>
      <w:pPr>
        <w:tabs>
          <w:tab w:val="left" w:pos="312"/>
        </w:tabs>
      </w:pPr>
    </w:lvl>
  </w:abstractNum>
  <w:abstractNum w:abstractNumId="1">
    <w:nsid w:val="BB6A600A"/>
    <w:multiLevelType w:val="singleLevel"/>
    <w:tmpl w:val="BB6A600A"/>
    <w:lvl w:ilvl="0" w:tentative="0">
      <w:start w:val="1"/>
      <w:numFmt w:val="lowerLetter"/>
      <w:lvlText w:val="%1."/>
      <w:lvlJc w:val="left"/>
      <w:pPr>
        <w:tabs>
          <w:tab w:val="left" w:pos="312"/>
        </w:tabs>
      </w:pPr>
    </w:lvl>
  </w:abstractNum>
  <w:abstractNum w:abstractNumId="2">
    <w:nsid w:val="04768624"/>
    <w:multiLevelType w:val="singleLevel"/>
    <w:tmpl w:val="04768624"/>
    <w:lvl w:ilvl="0" w:tentative="0">
      <w:start w:val="2"/>
      <w:numFmt w:val="decimal"/>
      <w:lvlText w:val="%1."/>
      <w:lvlJc w:val="left"/>
      <w:pPr>
        <w:tabs>
          <w:tab w:val="left" w:pos="312"/>
        </w:tabs>
      </w:pPr>
    </w:lvl>
  </w:abstractNum>
  <w:abstractNum w:abstractNumId="3">
    <w:nsid w:val="253C93EE"/>
    <w:multiLevelType w:val="singleLevel"/>
    <w:tmpl w:val="253C93EE"/>
    <w:lvl w:ilvl="0" w:tentative="0">
      <w:start w:val="3"/>
      <w:numFmt w:val="decimal"/>
      <w:suff w:val="nothing"/>
      <w:lvlText w:val="%1、"/>
      <w:lvlJc w:val="left"/>
    </w:lvl>
  </w:abstractNum>
  <w:abstractNum w:abstractNumId="4">
    <w:nsid w:val="4EFAD809"/>
    <w:multiLevelType w:val="singleLevel"/>
    <w:tmpl w:val="4EFAD809"/>
    <w:lvl w:ilvl="0" w:tentative="0">
      <w:start w:val="2"/>
      <w:numFmt w:val="chineseCounting"/>
      <w:suff w:val="nothing"/>
      <w:lvlText w:val="%1、"/>
      <w:lvlJc w:val="left"/>
      <w:rPr>
        <w:rFonts w:hint="eastAsia"/>
      </w:rPr>
    </w:lvl>
  </w:abstractNum>
  <w:abstractNum w:abstractNumId="5">
    <w:nsid w:val="6F872130"/>
    <w:multiLevelType w:val="multilevel"/>
    <w:tmpl w:val="6F872130"/>
    <w:lvl w:ilvl="0" w:tentative="0">
      <w:start w:val="1"/>
      <w:numFmt w:val="chineseCountingThousand"/>
      <w:lvlText w:val="%1."/>
      <w:lvlJc w:val="left"/>
      <w:pPr>
        <w:tabs>
          <w:tab w:val="left" w:pos="0"/>
        </w:tabs>
        <w:ind w:left="0" w:firstLine="0"/>
      </w:pPr>
      <w:rPr>
        <w:b/>
        <w:i w:val="0"/>
        <w:sz w:val="32"/>
      </w:rPr>
    </w:lvl>
    <w:lvl w:ilvl="1" w:tentative="0">
      <w:start w:val="10"/>
      <w:numFmt w:val="decimal"/>
      <w:lvlText w:val="%2."/>
      <w:lvlJc w:val="left"/>
      <w:pPr>
        <w:tabs>
          <w:tab w:val="left" w:pos="510"/>
        </w:tabs>
        <w:ind w:left="0" w:firstLine="510"/>
      </w:pPr>
      <w:rPr>
        <w:rFonts w:hint="eastAsia" w:ascii="宋体" w:hAnsi="宋体" w:eastAsia="宋体"/>
        <w:b/>
        <w:sz w:val="28"/>
      </w:rPr>
    </w:lvl>
    <w:lvl w:ilvl="2" w:tentative="0">
      <w:start w:val="1"/>
      <w:numFmt w:val="decimal"/>
      <w:lvlText w:val="10.%3."/>
      <w:lvlJc w:val="left"/>
      <w:pPr>
        <w:tabs>
          <w:tab w:val="left" w:pos="510"/>
        </w:tabs>
        <w:ind w:left="0" w:firstLine="510"/>
      </w:pPr>
      <w:rPr>
        <w:rFonts w:hint="eastAsia" w:ascii="宋体" w:hAnsi="宋体" w:eastAsia="宋体"/>
        <w:b w:val="0"/>
        <w:i w:val="0"/>
        <w:sz w:val="24"/>
      </w:rPr>
    </w:lvl>
    <w:lvl w:ilvl="3" w:tentative="0">
      <w:start w:val="1"/>
      <w:numFmt w:val="decimal"/>
      <w:lvlText w:val="9.3.%4"/>
      <w:lvlJc w:val="left"/>
      <w:pPr>
        <w:tabs>
          <w:tab w:val="left" w:pos="510"/>
        </w:tabs>
        <w:ind w:left="0" w:firstLine="510"/>
      </w:pPr>
      <w:rPr>
        <w:rFonts w:hint="eastAsia" w:ascii="宋体" w:hAnsi="宋体" w:eastAsia="宋体"/>
        <w:b w:val="0"/>
        <w:sz w:val="24"/>
      </w:rPr>
    </w:lvl>
    <w:lvl w:ilvl="4" w:tentative="0">
      <w:start w:val="1"/>
      <w:numFmt w:val="decimal"/>
      <w:lvlText w:val="（%5）"/>
      <w:lvlJc w:val="left"/>
      <w:pPr>
        <w:tabs>
          <w:tab w:val="left" w:pos="500"/>
        </w:tabs>
        <w:ind w:left="-10" w:firstLine="51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4"/>
  </w:num>
  <w:num w:numId="4">
    <w:abstractNumId w:val="3"/>
  </w:num>
  <w:num w:numId="5">
    <w:abstractNumId w:val="2"/>
  </w:num>
  <w:num w:numId="6">
    <w:abstractNumId w:val="5"/>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NmJkNWY2N2Y0MjdhYzc1Y2MwYTIwZDViZDBiNjMifQ=="/>
  </w:docVars>
  <w:rsids>
    <w:rsidRoot w:val="0502541D"/>
    <w:rsid w:val="00A10993"/>
    <w:rsid w:val="01BD5333"/>
    <w:rsid w:val="02183899"/>
    <w:rsid w:val="0502541D"/>
    <w:rsid w:val="05C14661"/>
    <w:rsid w:val="05DD5D22"/>
    <w:rsid w:val="06C0677B"/>
    <w:rsid w:val="0954148C"/>
    <w:rsid w:val="09955D02"/>
    <w:rsid w:val="09A34FA1"/>
    <w:rsid w:val="0B233635"/>
    <w:rsid w:val="0B692255"/>
    <w:rsid w:val="0BEA40E5"/>
    <w:rsid w:val="0CA072C0"/>
    <w:rsid w:val="0E9F3484"/>
    <w:rsid w:val="0FA51776"/>
    <w:rsid w:val="120963A4"/>
    <w:rsid w:val="122E2D61"/>
    <w:rsid w:val="12BF484E"/>
    <w:rsid w:val="13931031"/>
    <w:rsid w:val="16136C28"/>
    <w:rsid w:val="162D4FC5"/>
    <w:rsid w:val="16A828FB"/>
    <w:rsid w:val="16E15834"/>
    <w:rsid w:val="18B254C1"/>
    <w:rsid w:val="197E766C"/>
    <w:rsid w:val="1A4311C4"/>
    <w:rsid w:val="1A77271C"/>
    <w:rsid w:val="1A957B59"/>
    <w:rsid w:val="1B4410D1"/>
    <w:rsid w:val="1B823FDC"/>
    <w:rsid w:val="1BD2655C"/>
    <w:rsid w:val="1C4C34D6"/>
    <w:rsid w:val="1C5A0373"/>
    <w:rsid w:val="1DEF47F8"/>
    <w:rsid w:val="1E2B5F6C"/>
    <w:rsid w:val="1E59762D"/>
    <w:rsid w:val="1E670D4A"/>
    <w:rsid w:val="1ED268BB"/>
    <w:rsid w:val="1F75073D"/>
    <w:rsid w:val="227C3C31"/>
    <w:rsid w:val="22964262"/>
    <w:rsid w:val="231F4E36"/>
    <w:rsid w:val="24814E9F"/>
    <w:rsid w:val="249A0EC6"/>
    <w:rsid w:val="2541730C"/>
    <w:rsid w:val="26652452"/>
    <w:rsid w:val="266F7B9F"/>
    <w:rsid w:val="26FE1506"/>
    <w:rsid w:val="2A1465BC"/>
    <w:rsid w:val="2B980A61"/>
    <w:rsid w:val="2C7F37F1"/>
    <w:rsid w:val="2EE35406"/>
    <w:rsid w:val="2EE8585B"/>
    <w:rsid w:val="30943144"/>
    <w:rsid w:val="30E30DAF"/>
    <w:rsid w:val="320F303A"/>
    <w:rsid w:val="325D20BC"/>
    <w:rsid w:val="33C2652B"/>
    <w:rsid w:val="33E279FC"/>
    <w:rsid w:val="35F31D8D"/>
    <w:rsid w:val="36D51C61"/>
    <w:rsid w:val="394643D7"/>
    <w:rsid w:val="3CB1742E"/>
    <w:rsid w:val="3E472B9D"/>
    <w:rsid w:val="3E495BEB"/>
    <w:rsid w:val="3F39229C"/>
    <w:rsid w:val="3F7C37F0"/>
    <w:rsid w:val="3FFB2721"/>
    <w:rsid w:val="404137B4"/>
    <w:rsid w:val="40FB511E"/>
    <w:rsid w:val="4321409B"/>
    <w:rsid w:val="43860A01"/>
    <w:rsid w:val="4436342B"/>
    <w:rsid w:val="44B109B1"/>
    <w:rsid w:val="44BF7148"/>
    <w:rsid w:val="45433AAF"/>
    <w:rsid w:val="47916B77"/>
    <w:rsid w:val="49AC6712"/>
    <w:rsid w:val="4A58168F"/>
    <w:rsid w:val="4AA63C07"/>
    <w:rsid w:val="4B064E7B"/>
    <w:rsid w:val="4CA23096"/>
    <w:rsid w:val="4CE15B4C"/>
    <w:rsid w:val="4D002557"/>
    <w:rsid w:val="4D887170"/>
    <w:rsid w:val="4D94029E"/>
    <w:rsid w:val="4E2838E7"/>
    <w:rsid w:val="4F5F701C"/>
    <w:rsid w:val="4F820173"/>
    <w:rsid w:val="512263B6"/>
    <w:rsid w:val="526A6DB8"/>
    <w:rsid w:val="5438153A"/>
    <w:rsid w:val="54436F22"/>
    <w:rsid w:val="54B4742C"/>
    <w:rsid w:val="56A86C98"/>
    <w:rsid w:val="57901688"/>
    <w:rsid w:val="579831C5"/>
    <w:rsid w:val="580F5357"/>
    <w:rsid w:val="59CC64E7"/>
    <w:rsid w:val="5A444C4F"/>
    <w:rsid w:val="5AB13FED"/>
    <w:rsid w:val="5C3A6E47"/>
    <w:rsid w:val="5D3F66DF"/>
    <w:rsid w:val="5DC94EAB"/>
    <w:rsid w:val="5DEF2850"/>
    <w:rsid w:val="5E5B3C27"/>
    <w:rsid w:val="5FC726E8"/>
    <w:rsid w:val="60003124"/>
    <w:rsid w:val="60F725D1"/>
    <w:rsid w:val="618E623A"/>
    <w:rsid w:val="653122CA"/>
    <w:rsid w:val="66A546C2"/>
    <w:rsid w:val="67B4447E"/>
    <w:rsid w:val="67F25212"/>
    <w:rsid w:val="68D61C67"/>
    <w:rsid w:val="6A3E5B33"/>
    <w:rsid w:val="6B4423A6"/>
    <w:rsid w:val="6E423403"/>
    <w:rsid w:val="6EA95D08"/>
    <w:rsid w:val="6ECB66E6"/>
    <w:rsid w:val="70333E81"/>
    <w:rsid w:val="70C54E54"/>
    <w:rsid w:val="71E82A49"/>
    <w:rsid w:val="723B3C70"/>
    <w:rsid w:val="7399049F"/>
    <w:rsid w:val="74121662"/>
    <w:rsid w:val="74AD75FB"/>
    <w:rsid w:val="76322C77"/>
    <w:rsid w:val="777F278E"/>
    <w:rsid w:val="78544EFF"/>
    <w:rsid w:val="78883479"/>
    <w:rsid w:val="79457071"/>
    <w:rsid w:val="7ACE4AF9"/>
    <w:rsid w:val="7D7F427C"/>
    <w:rsid w:val="7DEC631B"/>
    <w:rsid w:val="7EB01C88"/>
    <w:rsid w:val="7F8533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5" w:lineRule="auto"/>
      <w:ind w:left="1080"/>
      <w:jc w:val="center"/>
      <w:outlineLvl w:val="1"/>
    </w:pPr>
    <w:rPr>
      <w:rFonts w:ascii="CG Times" w:hAnsi="CG Times"/>
      <w:b/>
      <w:sz w:val="30"/>
      <w:szCs w:val="20"/>
    </w:rPr>
  </w:style>
  <w:style w:type="paragraph" w:styleId="3">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qFormat/>
    <w:uiPriority w:val="0"/>
    <w:pPr>
      <w:keepNext/>
      <w:keepLines/>
      <w:spacing w:before="280" w:after="290" w:line="376" w:lineRule="atLeast"/>
      <w:outlineLvl w:val="3"/>
    </w:pPr>
    <w:rPr>
      <w:rFonts w:ascii="Arial" w:hAnsi="Arial" w:eastAsia="黑体"/>
      <w:b/>
      <w:sz w:val="28"/>
    </w:rPr>
  </w:style>
  <w:style w:type="paragraph" w:styleId="5">
    <w:name w:val="heading 5"/>
    <w:basedOn w:val="1"/>
    <w:next w:val="1"/>
    <w:autoRedefine/>
    <w:qFormat/>
    <w:uiPriority w:val="0"/>
    <w:pPr>
      <w:keepNext/>
      <w:keepLines/>
      <w:widowControl w:val="0"/>
      <w:spacing w:before="280" w:after="290" w:line="376" w:lineRule="atLeast"/>
      <w:outlineLvl w:val="4"/>
    </w:pPr>
    <w:rPr>
      <w:b/>
      <w:bCs/>
      <w:sz w:val="28"/>
      <w:szCs w:val="28"/>
    </w:rPr>
  </w:style>
  <w:style w:type="paragraph" w:styleId="6">
    <w:name w:val="heading 6"/>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7">
    <w:name w:val="Normal Indent"/>
    <w:basedOn w:val="1"/>
    <w:autoRedefine/>
    <w:qFormat/>
    <w:uiPriority w:val="0"/>
    <w:pPr>
      <w:ind w:firstLine="420"/>
    </w:pPr>
    <w:rPr>
      <w:kern w:val="2"/>
      <w:sz w:val="21"/>
    </w:rPr>
  </w:style>
  <w:style w:type="paragraph" w:styleId="8">
    <w:name w:val="annotation text"/>
    <w:basedOn w:val="1"/>
    <w:autoRedefine/>
    <w:qFormat/>
    <w:uiPriority w:val="0"/>
    <w:pPr>
      <w:jc w:val="left"/>
    </w:pPr>
  </w:style>
  <w:style w:type="paragraph" w:styleId="9">
    <w:name w:val="Body Text"/>
    <w:basedOn w:val="1"/>
    <w:autoRedefine/>
    <w:qFormat/>
    <w:uiPriority w:val="99"/>
    <w:pPr>
      <w:spacing w:after="120"/>
    </w:pPr>
  </w:style>
  <w:style w:type="paragraph" w:styleId="10">
    <w:name w:val="Body Text Indent"/>
    <w:basedOn w:val="1"/>
    <w:next w:val="1"/>
    <w:autoRedefine/>
    <w:qFormat/>
    <w:uiPriority w:val="0"/>
    <w:pPr>
      <w:ind w:firstLine="645"/>
    </w:pPr>
    <w:rPr>
      <w:rFonts w:ascii="Times New Roman" w:hAnsi="Times New Roman" w:eastAsia="宋体" w:cs="Times New Roman"/>
      <w:sz w:val="28"/>
      <w:szCs w:val="20"/>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envelope return"/>
    <w:basedOn w:val="1"/>
    <w:autoRedefine/>
    <w:qFormat/>
    <w:uiPriority w:val="0"/>
    <w:pPr>
      <w:snapToGrid w:val="0"/>
    </w:pPr>
    <w:rPr>
      <w:rFonts w:ascii="Arial" w:hAnsi="Arial" w:eastAsia="宋体" w:cs="宋体"/>
      <w:sz w:val="24"/>
      <w:szCs w:val="24"/>
      <w:lang w:val="en-US" w:eastAsia="zh-CN" w:bidi="ar-SA"/>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qFormat/>
    <w:uiPriority w:val="0"/>
  </w:style>
  <w:style w:type="paragraph" w:styleId="15">
    <w:name w:val="Body Text 2"/>
    <w:basedOn w:val="1"/>
    <w:next w:val="9"/>
    <w:autoRedefine/>
    <w:qFormat/>
    <w:uiPriority w:val="0"/>
    <w:rPr>
      <w:sz w:val="28"/>
    </w:rPr>
  </w:style>
  <w:style w:type="paragraph" w:styleId="1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7">
    <w:name w:val="Body Text First Indent"/>
    <w:basedOn w:val="9"/>
    <w:autoRedefine/>
    <w:qFormat/>
    <w:uiPriority w:val="0"/>
    <w:pPr>
      <w:ind w:firstLine="420" w:firstLineChars="100"/>
    </w:pPr>
  </w:style>
  <w:style w:type="paragraph" w:styleId="18">
    <w:name w:val="Body Text First Indent 2"/>
    <w:basedOn w:val="10"/>
    <w:autoRedefine/>
    <w:unhideWhenUsed/>
    <w:qFormat/>
    <w:uiPriority w:val="99"/>
    <w:pPr>
      <w:spacing w:line="360" w:lineRule="auto"/>
      <w:ind w:firstLine="420"/>
    </w:pPr>
    <w:rPr>
      <w:rFonts w:ascii="Arial Narrow" w:hAnsi="Arial Narrow" w:eastAsia="宋?" w:cs="宋体"/>
      <w:sz w:val="24"/>
      <w:szCs w:val="21"/>
      <w:lang w:val="en-US" w:eastAsia="zh-CN" w:bidi="ar-SA"/>
    </w:rPr>
  </w:style>
  <w:style w:type="table" w:styleId="20">
    <w:name w:val="Table Grid"/>
    <w:basedOn w:val="19"/>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2">
    <w:name w:val="Strong"/>
    <w:basedOn w:val="21"/>
    <w:autoRedefine/>
    <w:qFormat/>
    <w:uiPriority w:val="0"/>
    <w:rPr>
      <w:b/>
    </w:rPr>
  </w:style>
  <w:style w:type="paragraph" w:customStyle="1" w:styleId="23">
    <w:name w:val="样式 标题 3 + (中文) 黑体 小四 非加粗 段前: 7.8 磅 段后: 0 磅 行距: 固定值 20 磅"/>
    <w:basedOn w:val="3"/>
    <w:autoRedefine/>
    <w:qFormat/>
    <w:uiPriority w:val="0"/>
    <w:pPr>
      <w:keepNext w:val="0"/>
      <w:keepLines w:val="0"/>
      <w:tabs>
        <w:tab w:val="left" w:pos="425"/>
        <w:tab w:val="left" w:pos="5852"/>
      </w:tabs>
      <w:adjustRightInd w:val="0"/>
      <w:spacing w:before="0" w:line="400" w:lineRule="exact"/>
    </w:pPr>
    <w:rPr>
      <w:rFonts w:ascii="仿宋_GB2312" w:eastAsia="黑体" w:cs="MingLiU"/>
      <w:b w:val="0"/>
      <w:sz w:val="24"/>
      <w:szCs w:val="28"/>
    </w:rPr>
  </w:style>
  <w:style w:type="character" w:customStyle="1" w:styleId="24">
    <w:name w:val="edittexttarea"/>
    <w:basedOn w:val="21"/>
    <w:autoRedefine/>
    <w:qFormat/>
    <w:uiPriority w:val="0"/>
  </w:style>
  <w:style w:type="paragraph" w:customStyle="1" w:styleId="25">
    <w:name w:val="null3"/>
    <w:autoRedefine/>
    <w:hidden/>
    <w:qFormat/>
    <w:uiPriority w:val="0"/>
    <w:rPr>
      <w:rFonts w:hint="eastAsia" w:asciiTheme="minorHAnsi" w:hAnsiTheme="minorHAnsi" w:eastAsiaTheme="minorEastAsia" w:cstheme="minorBidi"/>
      <w:lang w:val="en-US" w:eastAsia="zh-Hans"/>
    </w:rPr>
  </w:style>
  <w:style w:type="paragraph" w:styleId="26">
    <w:name w:val="List Paragraph"/>
    <w:basedOn w:val="1"/>
    <w:autoRedefine/>
    <w:qFormat/>
    <w:uiPriority w:val="34"/>
    <w:pPr>
      <w:ind w:firstLine="420" w:firstLineChars="200"/>
    </w:pPr>
  </w:style>
  <w:style w:type="character" w:customStyle="1" w:styleId="27">
    <w:name w:val="NormalCharacter"/>
    <w:autoRedefine/>
    <w:qFormat/>
    <w:uiPriority w:val="0"/>
  </w:style>
  <w:style w:type="paragraph" w:customStyle="1" w:styleId="28">
    <w:name w:val="WPSOffice手动目录 1"/>
    <w:autoRedefine/>
    <w:qFormat/>
    <w:uiPriority w:val="0"/>
    <w:pPr>
      <w:ind w:leftChars="0"/>
    </w:pPr>
    <w:rPr>
      <w:rFonts w:ascii="Times New Roman" w:hAnsi="Times New Roman" w:eastAsia="宋体" w:cs="Times New Roman"/>
      <w:sz w:val="20"/>
      <w:szCs w:val="20"/>
    </w:rPr>
  </w:style>
  <w:style w:type="paragraph" w:customStyle="1" w:styleId="29">
    <w:name w:val="Table Text"/>
    <w:basedOn w:val="1"/>
    <w:autoRedefine/>
    <w:semiHidden/>
    <w:qFormat/>
    <w:uiPriority w:val="0"/>
    <w:rPr>
      <w:rFonts w:ascii="宋体" w:hAnsi="宋体" w:eastAsia="宋体" w:cs="宋体"/>
      <w:sz w:val="28"/>
      <w:szCs w:val="28"/>
      <w:lang w:val="en-US" w:eastAsia="en-US" w:bidi="ar-SA"/>
    </w:rPr>
  </w:style>
  <w:style w:type="table" w:customStyle="1" w:styleId="30">
    <w:name w:val="Table Normal"/>
    <w:autoRedefine/>
    <w:semiHidden/>
    <w:unhideWhenUsed/>
    <w:qFormat/>
    <w:uiPriority w:val="0"/>
    <w:tblPr>
      <w:tblCellMar>
        <w:top w:w="0" w:type="dxa"/>
        <w:left w:w="0" w:type="dxa"/>
        <w:bottom w:w="0" w:type="dxa"/>
        <w:right w:w="0" w:type="dxa"/>
      </w:tblCellMar>
    </w:tblPr>
  </w:style>
  <w:style w:type="paragraph" w:customStyle="1" w:styleId="31">
    <w:name w:val="标题 5_0_0"/>
    <w:basedOn w:val="32"/>
    <w:next w:val="32"/>
    <w:autoRedefine/>
    <w:qFormat/>
    <w:uiPriority w:val="0"/>
    <w:pPr>
      <w:keepNext/>
      <w:keepLines/>
      <w:spacing w:before="280" w:after="290" w:line="376" w:lineRule="auto"/>
      <w:outlineLvl w:val="4"/>
    </w:pPr>
    <w:rPr>
      <w:rFonts w:eastAsia="宋体"/>
      <w:b/>
      <w:bCs/>
      <w:sz w:val="28"/>
      <w:szCs w:val="28"/>
    </w:rPr>
  </w:style>
  <w:style w:type="paragraph" w:customStyle="1" w:styleId="32">
    <w:name w:val="正文_0_0_0"/>
    <w:basedOn w:val="33"/>
    <w:autoRedefine/>
    <w:qFormat/>
    <w:uiPriority w:val="0"/>
    <w:rPr>
      <w:rFonts w:eastAsia="Times New Roman"/>
    </w:rPr>
  </w:style>
  <w:style w:type="paragraph" w:customStyle="1" w:styleId="33">
    <w:name w:val="正文_0_0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
    <w:name w:val="正文_0_0_0_0"/>
    <w:basedOn w:val="35"/>
    <w:autoRedefine/>
    <w:qFormat/>
    <w:uiPriority w:val="0"/>
  </w:style>
  <w:style w:type="paragraph" w:customStyle="1" w:styleId="35">
    <w:name w:val="正文_0_0_1_0"/>
    <w:basedOn w:val="36"/>
    <w:autoRedefine/>
    <w:qFormat/>
    <w:uiPriority w:val="0"/>
  </w:style>
  <w:style w:type="paragraph" w:customStyle="1" w:styleId="36">
    <w:name w:val="正文_0_0_2"/>
    <w:basedOn w:val="37"/>
    <w:autoRedefine/>
    <w:qFormat/>
    <w:uiPriority w:val="0"/>
    <w:pPr>
      <w:widowControl w:val="0"/>
      <w:jc w:val="both"/>
    </w:pPr>
    <w:rPr>
      <w:rFonts w:eastAsia="宋体"/>
      <w:kern w:val="2"/>
      <w:sz w:val="21"/>
      <w:szCs w:val="22"/>
      <w:lang w:val="en-US" w:eastAsia="zh-CN" w:bidi="ar-SA"/>
    </w:rPr>
  </w:style>
  <w:style w:type="paragraph" w:customStyle="1" w:styleId="37">
    <w:name w:val="正文_1"/>
    <w:autoRedefine/>
    <w:qFormat/>
    <w:uiPriority w:val="0"/>
    <w:pPr>
      <w:widowControl w:val="0"/>
      <w:jc w:val="both"/>
    </w:pPr>
    <w:rPr>
      <w:rFonts w:ascii="Times New Roman" w:hAnsi="Times New Roman" w:eastAsia="仿宋_GB2312" w:cs="Times New Roman"/>
      <w:kern w:val="2"/>
      <w:sz w:val="21"/>
      <w:szCs w:val="24"/>
      <w:lang w:val="en-US" w:eastAsia="zh-CN" w:bidi="ar-SA"/>
    </w:rPr>
  </w:style>
  <w:style w:type="paragraph" w:customStyle="1" w:styleId="38">
    <w:name w:val="正文_0_0_1_0_0"/>
    <w:basedOn w:val="39"/>
    <w:autoRedefine/>
    <w:qFormat/>
    <w:uiPriority w:val="0"/>
    <w:rPr>
      <w:szCs w:val="21"/>
    </w:rPr>
  </w:style>
  <w:style w:type="paragraph" w:customStyle="1" w:styleId="39">
    <w:name w:val="正文_0_0_3"/>
    <w:next w:val="4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
    <w:name w:val="Body Text First Indent 2_1"/>
    <w:basedOn w:val="41"/>
    <w:autoRedefine/>
    <w:qFormat/>
    <w:uiPriority w:val="99"/>
    <w:pPr>
      <w:tabs>
        <w:tab w:val="left" w:pos="0"/>
        <w:tab w:val="left" w:pos="993"/>
        <w:tab w:val="left" w:pos="1134"/>
      </w:tabs>
      <w:ind w:firstLine="420" w:firstLineChars="200"/>
    </w:pPr>
  </w:style>
  <w:style w:type="paragraph" w:customStyle="1" w:styleId="41">
    <w:name w:val="正文文本缩进_0_1"/>
    <w:basedOn w:val="39"/>
    <w:autoRedefine/>
    <w:qFormat/>
    <w:uiPriority w:val="0"/>
    <w:pPr>
      <w:spacing w:before="240" w:line="360" w:lineRule="auto"/>
      <w:ind w:firstLine="552" w:firstLineChars="263"/>
    </w:pPr>
    <w:rPr>
      <w:rFonts w:ascii="宋体" w:hAnsi="宋体"/>
      <w:szCs w:val="20"/>
    </w:rPr>
  </w:style>
  <w:style w:type="paragraph" w:customStyle="1" w:styleId="42">
    <w:name w:val="正文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Normal_0_0_0"/>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44">
    <w:name w:val="正文_0_1"/>
    <w:autoRedefine/>
    <w:qFormat/>
    <w:uiPriority w:val="0"/>
    <w:pPr>
      <w:widowControl w:val="0"/>
      <w:jc w:val="both"/>
    </w:pPr>
    <w:rPr>
      <w:rFonts w:ascii="Times New Roman" w:hAnsi="Times New Roman" w:eastAsia="仿宋_GB2312" w:cs="Times New Roman"/>
      <w:kern w:val="2"/>
      <w:sz w:val="21"/>
      <w:szCs w:val="22"/>
      <w:lang w:val="en-US" w:eastAsia="zh-CN" w:bidi="ar-SA"/>
    </w:rPr>
  </w:style>
  <w:style w:type="paragraph" w:customStyle="1" w:styleId="45">
    <w:name w:val="Normal_1"/>
    <w:autoRedefine/>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46">
    <w:name w:val="正文_0_0_0_0_0"/>
    <w:basedOn w:val="47"/>
    <w:autoRedefine/>
    <w:qFormat/>
    <w:uiPriority w:val="0"/>
  </w:style>
  <w:style w:type="paragraph" w:customStyle="1" w:styleId="47">
    <w:name w:val="正文_0_2"/>
    <w:autoRedefine/>
    <w:qFormat/>
    <w:uiPriority w:val="0"/>
    <w:pPr>
      <w:widowControl w:val="0"/>
      <w:jc w:val="both"/>
    </w:pPr>
    <w:rPr>
      <w:rFonts w:ascii="Times New Roman" w:hAnsi="Times New Roman" w:eastAsia="仿宋_GB2312" w:cs="Times New Roman"/>
      <w:kern w:val="2"/>
      <w:sz w:val="21"/>
      <w:szCs w:val="22"/>
      <w:lang w:val="en-US" w:eastAsia="zh-CN" w:bidi="ar-SA"/>
    </w:rPr>
  </w:style>
  <w:style w:type="paragraph" w:customStyle="1" w:styleId="48">
    <w:name w:val="Normal_0_1"/>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
    <w:name w:val="Normal_1_0_0"/>
    <w:autoRedefine/>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50">
    <w:name w:val="Normal_0"/>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51">
    <w:name w:val="Normal_1_0"/>
    <w:autoRedefine/>
    <w:qFormat/>
    <w:uiPriority w:val="0"/>
    <w:pPr>
      <w:widowControl w:val="0"/>
      <w:jc w:val="both"/>
    </w:pPr>
    <w:rPr>
      <w:rFonts w:ascii="Calibri" w:hAnsi="Calibri" w:eastAsia="Times New Roman"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82</Pages>
  <Words>49536</Words>
  <Characters>51374</Characters>
  <Lines>0</Lines>
  <Paragraphs>0</Paragraphs>
  <TotalTime>15</TotalTime>
  <ScaleCrop>false</ScaleCrop>
  <LinksUpToDate>false</LinksUpToDate>
  <CharactersWithSpaces>54298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2020-09-18T03:20:00Z</dcterms:created>
  <dc:creator>KC青春不老</dc:creator>
  <cp:lastModifiedBy>默念</cp:lastModifiedBy>
  <cp:lastPrinted>2023-12-27T08:03:00Z</cp:lastPrinted>
  <dcterms:modified xsi:type="dcterms:W3CDTF">2024-03-07T08:37:25Z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0B485E6314334501891B78844ADEDF0F_13</vt:lpwstr>
  </property>
</Properties>
</file>